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FDD5" w14:textId="14BCB904" w:rsidR="00C80553" w:rsidRPr="00E00D0E" w:rsidRDefault="00C80553" w:rsidP="00C80553">
      <w:pPr>
        <w:spacing w:before="100" w:beforeAutospacing="1" w:after="100" w:afterAutospacing="1" w:line="240" w:lineRule="auto"/>
        <w:outlineLvl w:val="0"/>
        <w:rPr>
          <w:rFonts w:eastAsia="Times New Roman" w:cs="Arial"/>
          <w:b/>
          <w:bCs/>
          <w:kern w:val="36"/>
          <w:sz w:val="28"/>
          <w:szCs w:val="36"/>
          <w:lang w:eastAsia="de-DE"/>
        </w:rPr>
      </w:pPr>
      <w:r w:rsidRPr="00E00D0E">
        <w:rPr>
          <w:rFonts w:eastAsia="Times New Roman" w:cs="Arial"/>
          <w:b/>
          <w:bCs/>
          <w:kern w:val="36"/>
          <w:sz w:val="28"/>
          <w:szCs w:val="36"/>
          <w:lang w:eastAsia="de-DE"/>
        </w:rPr>
        <w:t>Fragen an OB K</w:t>
      </w:r>
      <w:r w:rsidR="00787F12" w:rsidRPr="00E00D0E">
        <w:rPr>
          <w:rFonts w:eastAsia="Times New Roman" w:cs="Arial"/>
          <w:b/>
          <w:bCs/>
          <w:kern w:val="36"/>
          <w:sz w:val="28"/>
          <w:szCs w:val="36"/>
          <w:lang w:eastAsia="de-DE"/>
        </w:rPr>
        <w:t>iechle</w:t>
      </w:r>
      <w:r w:rsidRPr="00E00D0E">
        <w:rPr>
          <w:rFonts w:eastAsia="Times New Roman" w:cs="Arial"/>
          <w:b/>
          <w:bCs/>
          <w:kern w:val="36"/>
          <w:sz w:val="28"/>
          <w:szCs w:val="36"/>
          <w:lang w:eastAsia="de-DE"/>
        </w:rPr>
        <w:t xml:space="preserve"> zu</w:t>
      </w:r>
      <w:r w:rsidR="00F663A7" w:rsidRPr="00E00D0E">
        <w:rPr>
          <w:rFonts w:eastAsia="Times New Roman" w:cs="Arial"/>
          <w:b/>
          <w:bCs/>
          <w:kern w:val="36"/>
          <w:sz w:val="28"/>
          <w:szCs w:val="36"/>
          <w:lang w:eastAsia="de-DE"/>
        </w:rPr>
        <w:t>r Digitalisierung der Schulen</w:t>
      </w:r>
      <w:r w:rsidRPr="00E00D0E">
        <w:rPr>
          <w:rFonts w:eastAsia="Times New Roman" w:cs="Arial"/>
          <w:b/>
          <w:bCs/>
          <w:kern w:val="36"/>
          <w:sz w:val="28"/>
          <w:szCs w:val="36"/>
          <w:lang w:eastAsia="de-DE"/>
        </w:rPr>
        <w:t xml:space="preserve"> in </w:t>
      </w:r>
      <w:r w:rsidR="00787F12" w:rsidRPr="00E00D0E">
        <w:rPr>
          <w:rFonts w:eastAsia="Times New Roman" w:cs="Arial"/>
          <w:b/>
          <w:bCs/>
          <w:kern w:val="36"/>
          <w:sz w:val="28"/>
          <w:szCs w:val="36"/>
          <w:lang w:eastAsia="de-DE"/>
        </w:rPr>
        <w:t>Kempten</w:t>
      </w:r>
    </w:p>
    <w:p w14:paraId="1E53BDCE" w14:textId="657CA7F4" w:rsidR="00C80553" w:rsidRPr="00875632" w:rsidRDefault="00C20CDE" w:rsidP="00E16A90">
      <w:pPr>
        <w:spacing w:before="100" w:beforeAutospacing="1" w:after="100" w:afterAutospacing="1" w:line="240" w:lineRule="auto"/>
        <w:jc w:val="right"/>
        <w:rPr>
          <w:rFonts w:eastAsia="Times New Roman" w:cs="Arial"/>
          <w:szCs w:val="24"/>
          <w:lang w:eastAsia="de-DE"/>
        </w:rPr>
      </w:pPr>
      <w:r>
        <w:rPr>
          <w:rFonts w:eastAsia="Times New Roman" w:cs="Arial"/>
          <w:szCs w:val="24"/>
          <w:lang w:eastAsia="de-DE"/>
        </w:rPr>
        <w:t>2</w:t>
      </w:r>
      <w:r w:rsidR="009A0F99">
        <w:rPr>
          <w:rFonts w:eastAsia="Times New Roman" w:cs="Arial"/>
          <w:szCs w:val="24"/>
          <w:lang w:eastAsia="de-DE"/>
        </w:rPr>
        <w:t>5</w:t>
      </w:r>
      <w:r w:rsidR="00E16A90" w:rsidRPr="00875632">
        <w:rPr>
          <w:rFonts w:eastAsia="Times New Roman" w:cs="Arial"/>
          <w:szCs w:val="24"/>
          <w:lang w:eastAsia="de-DE"/>
        </w:rPr>
        <w:t>.0</w:t>
      </w:r>
      <w:r w:rsidR="009A0F99">
        <w:rPr>
          <w:rFonts w:eastAsia="Times New Roman" w:cs="Arial"/>
          <w:szCs w:val="24"/>
          <w:lang w:eastAsia="de-DE"/>
        </w:rPr>
        <w:t>5</w:t>
      </w:r>
      <w:r w:rsidR="00E16A90" w:rsidRPr="00875632">
        <w:rPr>
          <w:rFonts w:eastAsia="Times New Roman" w:cs="Arial"/>
          <w:szCs w:val="24"/>
          <w:lang w:eastAsia="de-DE"/>
        </w:rPr>
        <w:t>.2019</w:t>
      </w:r>
    </w:p>
    <w:p w14:paraId="0DA5511F" w14:textId="77777777" w:rsidR="00C80553" w:rsidRPr="00E00D0E" w:rsidRDefault="00C80553" w:rsidP="00C80553">
      <w:pPr>
        <w:spacing w:before="100" w:beforeAutospacing="1" w:after="100" w:afterAutospacing="1" w:line="240" w:lineRule="auto"/>
        <w:rPr>
          <w:rFonts w:eastAsia="Times New Roman" w:cs="Arial"/>
          <w:sz w:val="22"/>
          <w:szCs w:val="24"/>
          <w:lang w:eastAsia="de-DE"/>
        </w:rPr>
      </w:pPr>
      <w:r w:rsidRPr="00E00D0E">
        <w:rPr>
          <w:rFonts w:eastAsia="Times New Roman" w:cs="Arial"/>
          <w:b/>
          <w:bCs/>
          <w:sz w:val="22"/>
          <w:szCs w:val="24"/>
          <w:lang w:eastAsia="de-DE"/>
        </w:rPr>
        <w:t xml:space="preserve">An Herrn Oberbürgermeister </w:t>
      </w:r>
      <w:r w:rsidR="00787F12" w:rsidRPr="00E00D0E">
        <w:rPr>
          <w:rFonts w:eastAsia="Times New Roman" w:cs="Arial"/>
          <w:b/>
          <w:bCs/>
          <w:sz w:val="22"/>
          <w:szCs w:val="24"/>
          <w:lang w:eastAsia="de-DE"/>
        </w:rPr>
        <w:t>Thomas Kiechle</w:t>
      </w:r>
    </w:p>
    <w:p w14:paraId="1A25B81A" w14:textId="77777777" w:rsidR="00C80553" w:rsidRPr="00E00D0E" w:rsidRDefault="00C80553" w:rsidP="00C80553">
      <w:pPr>
        <w:spacing w:before="100" w:beforeAutospacing="1" w:after="100" w:afterAutospacing="1" w:line="240" w:lineRule="auto"/>
        <w:rPr>
          <w:rFonts w:eastAsia="Times New Roman" w:cs="Arial"/>
          <w:sz w:val="22"/>
          <w:szCs w:val="24"/>
          <w:lang w:eastAsia="de-DE"/>
        </w:rPr>
      </w:pPr>
      <w:r w:rsidRPr="00E00D0E">
        <w:rPr>
          <w:rFonts w:eastAsia="Times New Roman" w:cs="Arial"/>
          <w:sz w:val="22"/>
          <w:szCs w:val="24"/>
          <w:lang w:eastAsia="de-DE"/>
        </w:rPr>
        <w:t xml:space="preserve">z.K. Fraktionen im </w:t>
      </w:r>
      <w:r w:rsidR="00787F12" w:rsidRPr="00E00D0E">
        <w:rPr>
          <w:rFonts w:eastAsia="Times New Roman" w:cs="Arial"/>
          <w:sz w:val="22"/>
          <w:szCs w:val="24"/>
          <w:lang w:eastAsia="de-DE"/>
        </w:rPr>
        <w:t>Stadt</w:t>
      </w:r>
      <w:r w:rsidRPr="00E00D0E">
        <w:rPr>
          <w:rFonts w:eastAsia="Times New Roman" w:cs="Arial"/>
          <w:sz w:val="22"/>
          <w:szCs w:val="24"/>
          <w:lang w:eastAsia="de-DE"/>
        </w:rPr>
        <w:t xml:space="preserve">rat </w:t>
      </w:r>
      <w:r w:rsidR="00787F12" w:rsidRPr="00E00D0E">
        <w:rPr>
          <w:rFonts w:eastAsia="Times New Roman" w:cs="Arial"/>
          <w:sz w:val="22"/>
          <w:szCs w:val="24"/>
          <w:lang w:eastAsia="de-DE"/>
        </w:rPr>
        <w:t>Kempten</w:t>
      </w:r>
      <w:r w:rsidRPr="00E00D0E">
        <w:rPr>
          <w:rFonts w:eastAsia="Times New Roman" w:cs="Arial"/>
          <w:sz w:val="22"/>
          <w:szCs w:val="24"/>
          <w:lang w:eastAsia="de-DE"/>
        </w:rPr>
        <w:t xml:space="preserve">, </w:t>
      </w:r>
      <w:r w:rsidR="00F663A7" w:rsidRPr="00E00D0E">
        <w:rPr>
          <w:rFonts w:eastAsia="Times New Roman" w:cs="Arial"/>
          <w:sz w:val="22"/>
          <w:szCs w:val="24"/>
          <w:lang w:eastAsia="de-DE"/>
        </w:rPr>
        <w:t xml:space="preserve">Schulen, Elternbeiräte, </w:t>
      </w:r>
      <w:r w:rsidRPr="00E00D0E">
        <w:rPr>
          <w:rFonts w:eastAsia="Times New Roman" w:cs="Arial"/>
          <w:sz w:val="22"/>
          <w:szCs w:val="24"/>
          <w:lang w:eastAsia="de-DE"/>
        </w:rPr>
        <w:t>BürgerInnen und Presse</w:t>
      </w:r>
    </w:p>
    <w:p w14:paraId="34148CDF" w14:textId="77777777" w:rsidR="00C80553" w:rsidRPr="00E00D0E" w:rsidRDefault="00C80553" w:rsidP="00C80553">
      <w:pPr>
        <w:spacing w:before="100" w:beforeAutospacing="1" w:after="100" w:afterAutospacing="1" w:line="240" w:lineRule="auto"/>
        <w:rPr>
          <w:rFonts w:eastAsia="Times New Roman" w:cs="Arial"/>
          <w:sz w:val="22"/>
          <w:szCs w:val="24"/>
          <w:lang w:eastAsia="de-DE"/>
        </w:rPr>
      </w:pPr>
      <w:r w:rsidRPr="00E00D0E">
        <w:rPr>
          <w:rFonts w:eastAsia="Times New Roman" w:cs="Arial"/>
          <w:b/>
          <w:bCs/>
          <w:sz w:val="22"/>
          <w:szCs w:val="24"/>
          <w:lang w:eastAsia="de-DE"/>
        </w:rPr>
        <w:t>Fragen zu</w:t>
      </w:r>
      <w:r w:rsidR="00F663A7" w:rsidRPr="00E00D0E">
        <w:rPr>
          <w:rFonts w:eastAsia="Times New Roman" w:cs="Arial"/>
          <w:b/>
          <w:bCs/>
          <w:sz w:val="22"/>
          <w:szCs w:val="24"/>
          <w:lang w:eastAsia="de-DE"/>
        </w:rPr>
        <w:t>r Digitalisierung der Schulen in der</w:t>
      </w:r>
      <w:r w:rsidR="00787F12" w:rsidRPr="00E00D0E">
        <w:rPr>
          <w:rFonts w:eastAsia="Times New Roman" w:cs="Arial"/>
          <w:b/>
          <w:bCs/>
          <w:sz w:val="22"/>
          <w:szCs w:val="24"/>
          <w:lang w:eastAsia="de-DE"/>
        </w:rPr>
        <w:t xml:space="preserve"> Stadt Kempten (Allgäu)</w:t>
      </w:r>
      <w:r w:rsidRPr="00E00D0E">
        <w:rPr>
          <w:rFonts w:eastAsia="Times New Roman" w:cs="Arial"/>
          <w:b/>
          <w:bCs/>
          <w:sz w:val="22"/>
          <w:szCs w:val="24"/>
          <w:lang w:eastAsia="de-DE"/>
        </w:rPr>
        <w:t xml:space="preserve"> / </w:t>
      </w:r>
      <w:r w:rsidR="006F16DB" w:rsidRPr="00E00D0E">
        <w:rPr>
          <w:rFonts w:eastAsia="Times New Roman" w:cs="Arial"/>
          <w:b/>
          <w:bCs/>
          <w:sz w:val="22"/>
          <w:szCs w:val="24"/>
          <w:lang w:eastAsia="de-DE"/>
        </w:rPr>
        <w:br/>
        <w:t xml:space="preserve">- </w:t>
      </w:r>
      <w:r w:rsidRPr="00E00D0E">
        <w:rPr>
          <w:rFonts w:eastAsia="Times New Roman" w:cs="Arial"/>
          <w:b/>
          <w:bCs/>
          <w:sz w:val="22"/>
          <w:szCs w:val="24"/>
          <w:lang w:eastAsia="de-DE"/>
        </w:rPr>
        <w:t xml:space="preserve">Offener Brief </w:t>
      </w:r>
      <w:r w:rsidR="006F16DB" w:rsidRPr="00E00D0E">
        <w:rPr>
          <w:rFonts w:eastAsia="Times New Roman" w:cs="Arial"/>
          <w:b/>
          <w:bCs/>
          <w:sz w:val="22"/>
          <w:szCs w:val="24"/>
          <w:lang w:eastAsia="de-DE"/>
        </w:rPr>
        <w:t>-</w:t>
      </w:r>
    </w:p>
    <w:p w14:paraId="684F97C2" w14:textId="77777777" w:rsidR="007C0605" w:rsidRDefault="00C80553" w:rsidP="007C0605">
      <w:pPr>
        <w:spacing w:after="120" w:line="264" w:lineRule="auto"/>
        <w:rPr>
          <w:rFonts w:eastAsia="Times New Roman" w:cs="Arial"/>
          <w:sz w:val="22"/>
          <w:szCs w:val="24"/>
          <w:lang w:eastAsia="de-DE"/>
        </w:rPr>
      </w:pPr>
      <w:r w:rsidRPr="00E00D0E">
        <w:rPr>
          <w:rFonts w:eastAsia="Times New Roman" w:cs="Arial"/>
          <w:sz w:val="22"/>
          <w:szCs w:val="24"/>
          <w:lang w:eastAsia="de-DE"/>
        </w:rPr>
        <w:t>Sehr geehrter Herr Oberbürgermeister K</w:t>
      </w:r>
      <w:r w:rsidR="00787F12" w:rsidRPr="00E00D0E">
        <w:rPr>
          <w:rFonts w:eastAsia="Times New Roman" w:cs="Arial"/>
          <w:sz w:val="22"/>
          <w:szCs w:val="24"/>
          <w:lang w:eastAsia="de-DE"/>
        </w:rPr>
        <w:t>iechle</w:t>
      </w:r>
      <w:r w:rsidRPr="00E00D0E">
        <w:rPr>
          <w:rFonts w:eastAsia="Times New Roman" w:cs="Arial"/>
          <w:sz w:val="22"/>
          <w:szCs w:val="24"/>
          <w:lang w:eastAsia="de-DE"/>
        </w:rPr>
        <w:t>,</w:t>
      </w:r>
    </w:p>
    <w:p w14:paraId="59EBBB63" w14:textId="4A29062D" w:rsidR="00130BA3" w:rsidRPr="007C0605" w:rsidRDefault="00130BA3" w:rsidP="007C0605">
      <w:pPr>
        <w:spacing w:after="120" w:line="264" w:lineRule="auto"/>
        <w:rPr>
          <w:rFonts w:eastAsia="Times New Roman" w:cs="Arial"/>
          <w:sz w:val="22"/>
          <w:szCs w:val="24"/>
          <w:lang w:eastAsia="de-DE"/>
        </w:rPr>
      </w:pPr>
      <w:r w:rsidRPr="00E00D0E">
        <w:rPr>
          <w:rFonts w:eastAsia="Times New Roman" w:cs="Arial"/>
          <w:sz w:val="22"/>
          <w:szCs w:val="24"/>
          <w:lang w:eastAsia="de-DE"/>
        </w:rPr>
        <w:t>die kreisfreie Stadt Kempten (Allgäu) und der umgebende Landkreis Oberallgäu könnten zur Modellregion „optimierte</w:t>
      </w:r>
      <w:r w:rsidR="00F663A7" w:rsidRPr="00E00D0E">
        <w:rPr>
          <w:rFonts w:eastAsia="Times New Roman" w:cs="Arial"/>
          <w:sz w:val="22"/>
          <w:szCs w:val="24"/>
          <w:lang w:eastAsia="de-DE"/>
        </w:rPr>
        <w:t xml:space="preserve"> Digitalisierung der Schulen</w:t>
      </w:r>
      <w:r w:rsidRPr="00E00D0E">
        <w:rPr>
          <w:rFonts w:eastAsia="Times New Roman" w:cs="Arial"/>
          <w:sz w:val="22"/>
          <w:szCs w:val="24"/>
          <w:lang w:eastAsia="de-DE"/>
        </w:rPr>
        <w:t xml:space="preserve">“ unter gesundheitsverträglichen Bedingungen sowie </w:t>
      </w:r>
      <w:r w:rsidR="00CB7B32" w:rsidRPr="00E00D0E">
        <w:rPr>
          <w:rFonts w:eastAsia="Times New Roman" w:cs="Arial"/>
          <w:sz w:val="22"/>
          <w:szCs w:val="24"/>
          <w:lang w:eastAsia="de-DE"/>
        </w:rPr>
        <w:t xml:space="preserve">der </w:t>
      </w:r>
      <w:r w:rsidRPr="00E00D0E">
        <w:rPr>
          <w:rFonts w:eastAsia="Times New Roman" w:cs="Arial"/>
          <w:sz w:val="22"/>
          <w:szCs w:val="24"/>
          <w:lang w:eastAsia="de-DE"/>
        </w:rPr>
        <w:t>besondere</w:t>
      </w:r>
      <w:r w:rsidR="00CB7B32" w:rsidRPr="00E00D0E">
        <w:rPr>
          <w:rFonts w:eastAsia="Times New Roman" w:cs="Arial"/>
          <w:sz w:val="22"/>
          <w:szCs w:val="24"/>
          <w:lang w:eastAsia="de-DE"/>
        </w:rPr>
        <w:t>n</w:t>
      </w:r>
      <w:r w:rsidRPr="00E00D0E">
        <w:rPr>
          <w:rFonts w:eastAsia="Times New Roman" w:cs="Arial"/>
          <w:sz w:val="22"/>
          <w:szCs w:val="24"/>
          <w:lang w:eastAsia="de-DE"/>
        </w:rPr>
        <w:t xml:space="preserve"> Berücksichtigung grund</w:t>
      </w:r>
      <w:r w:rsidR="00F663A7" w:rsidRPr="00E00D0E">
        <w:rPr>
          <w:rFonts w:eastAsia="Times New Roman" w:cs="Arial"/>
          <w:sz w:val="22"/>
          <w:szCs w:val="24"/>
          <w:lang w:eastAsia="de-DE"/>
        </w:rPr>
        <w:t>sätzlicher pädagogischer</w:t>
      </w:r>
      <w:r w:rsidRPr="00E00D0E">
        <w:rPr>
          <w:rFonts w:eastAsia="Times New Roman" w:cs="Arial"/>
          <w:sz w:val="22"/>
          <w:szCs w:val="24"/>
          <w:lang w:eastAsia="de-DE"/>
        </w:rPr>
        <w:t xml:space="preserve"> Vorgaben werden.</w:t>
      </w:r>
      <w:r w:rsidR="00CB7B32" w:rsidRPr="00E00D0E">
        <w:rPr>
          <w:rFonts w:eastAsia="Times New Roman" w:cs="Arial"/>
          <w:sz w:val="22"/>
          <w:szCs w:val="24"/>
          <w:lang w:eastAsia="de-DE"/>
        </w:rPr>
        <w:t xml:space="preserve"> </w:t>
      </w:r>
      <w:r w:rsidR="00BE058F" w:rsidRPr="00E00D0E">
        <w:rPr>
          <w:rFonts w:eastAsia="Times New Roman" w:cs="Arial"/>
          <w:sz w:val="22"/>
          <w:szCs w:val="24"/>
          <w:lang w:eastAsia="de-DE"/>
        </w:rPr>
        <w:t xml:space="preserve">Nach der </w:t>
      </w:r>
      <w:r w:rsidR="00F663A7" w:rsidRPr="00E00D0E">
        <w:rPr>
          <w:rFonts w:eastAsia="Times New Roman" w:cs="Arial"/>
          <w:sz w:val="22"/>
          <w:szCs w:val="24"/>
          <w:lang w:eastAsia="de-DE"/>
        </w:rPr>
        <w:t xml:space="preserve">Ankündigung der Bundesregierung, für den Ausbau der IT-Infrastruktur an </w:t>
      </w:r>
      <w:r w:rsidR="00041444" w:rsidRPr="00E00D0E">
        <w:rPr>
          <w:rFonts w:cs="Arial"/>
          <w:sz w:val="22"/>
          <w:szCs w:val="24"/>
        </w:rPr>
        <w:t xml:space="preserve">allgemeinbildenden Schulen, beruflichen Schulen und sonderpädagogischen Bildungseinrichtungen in den Jahren 2018 bis 2022 fünf Milliarden Euro zur Verfügung zu stellen, </w:t>
      </w:r>
      <w:r w:rsidR="00B57500" w:rsidRPr="00E00D0E">
        <w:rPr>
          <w:rFonts w:cs="Arial"/>
          <w:sz w:val="22"/>
          <w:szCs w:val="24"/>
        </w:rPr>
        <w:t>sollten</w:t>
      </w:r>
      <w:r w:rsidR="00041444" w:rsidRPr="00E00D0E">
        <w:rPr>
          <w:rFonts w:cs="Arial"/>
          <w:sz w:val="22"/>
          <w:szCs w:val="24"/>
        </w:rPr>
        <w:t xml:space="preserve"> die Ziele, die sich daraus für die Stadt Kempten ergeben könnten, definiert werden</w:t>
      </w:r>
      <w:r w:rsidR="00FA3762">
        <w:rPr>
          <w:rFonts w:cs="Arial"/>
          <w:sz w:val="22"/>
          <w:szCs w:val="24"/>
        </w:rPr>
        <w:t>.</w:t>
      </w:r>
    </w:p>
    <w:p w14:paraId="4380ABD7" w14:textId="77777777" w:rsidR="001A3E9C" w:rsidRPr="00E00D0E" w:rsidRDefault="000F7C11" w:rsidP="007C0605">
      <w:pPr>
        <w:spacing w:after="120" w:line="264" w:lineRule="auto"/>
        <w:rPr>
          <w:rFonts w:cs="Arial"/>
          <w:sz w:val="22"/>
        </w:rPr>
      </w:pPr>
      <w:r w:rsidRPr="00E00D0E">
        <w:rPr>
          <w:rFonts w:cs="Arial"/>
          <w:sz w:val="22"/>
          <w:szCs w:val="24"/>
        </w:rPr>
        <w:t>Die angeblich notwendige „Digitalisierung aller Bildungseinrichtungen“ ist mehr Ideologie denn zukunftsweisende Strategie. Es missachtet vor allen Dingen die grundgesetzlich verankerte Methodenfreiheit der Lehrenden.</w:t>
      </w:r>
      <w:r w:rsidR="001A3E9C" w:rsidRPr="00E00D0E">
        <w:rPr>
          <w:rFonts w:cs="Arial"/>
          <w:sz w:val="22"/>
          <w:szCs w:val="24"/>
        </w:rPr>
        <w:t xml:space="preserve"> </w:t>
      </w:r>
      <w:r w:rsidR="001A3E9C" w:rsidRPr="00E00D0E">
        <w:rPr>
          <w:rFonts w:cs="Arial"/>
          <w:sz w:val="22"/>
        </w:rPr>
        <w:t xml:space="preserve">Wissenschaftlich valide Studien belegen: Softwaregesteuerter Unterricht </w:t>
      </w:r>
      <w:r w:rsidR="001A3E9C" w:rsidRPr="00E00D0E">
        <w:rPr>
          <w:rFonts w:cs="Arial"/>
          <w:b/>
          <w:bCs/>
          <w:sz w:val="22"/>
        </w:rPr>
        <w:t>hat keinen nachweisbaren Nutzen</w:t>
      </w:r>
      <w:r w:rsidR="001A3E9C" w:rsidRPr="00E00D0E">
        <w:rPr>
          <w:rFonts w:cs="Arial"/>
          <w:sz w:val="22"/>
        </w:rPr>
        <w:t>.</w:t>
      </w:r>
    </w:p>
    <w:p w14:paraId="3A4D4001" w14:textId="28C6A41A" w:rsidR="00515625" w:rsidRPr="00E00D0E" w:rsidRDefault="00515625" w:rsidP="007C0605">
      <w:pPr>
        <w:spacing w:after="120" w:line="264" w:lineRule="auto"/>
        <w:rPr>
          <w:rFonts w:eastAsia="Times New Roman" w:cs="Arial"/>
          <w:sz w:val="22"/>
          <w:szCs w:val="24"/>
          <w:lang w:eastAsia="de-DE"/>
        </w:rPr>
      </w:pPr>
      <w:r w:rsidRPr="00E00D0E">
        <w:rPr>
          <w:rFonts w:eastAsia="Times New Roman" w:cs="Arial"/>
          <w:sz w:val="22"/>
          <w:szCs w:val="24"/>
          <w:lang w:eastAsia="de-DE"/>
        </w:rPr>
        <w:t>Was stattdessen hilft</w:t>
      </w:r>
      <w:r w:rsidR="00FA3762">
        <w:rPr>
          <w:rFonts w:eastAsia="Times New Roman" w:cs="Arial"/>
          <w:sz w:val="22"/>
          <w:szCs w:val="24"/>
          <w:lang w:eastAsia="de-DE"/>
        </w:rPr>
        <w:t xml:space="preserve">: </w:t>
      </w:r>
      <w:r w:rsidRPr="00E00D0E">
        <w:rPr>
          <w:rFonts w:eastAsia="Times New Roman" w:cs="Arial"/>
          <w:i/>
          <w:sz w:val="22"/>
          <w:szCs w:val="24"/>
          <w:lang w:eastAsia="de-DE"/>
        </w:rPr>
        <w:t>qualifizierte Lehrkräfte, gut strukturierter Unterricht und traditionelle Unterrichtsmethoden</w:t>
      </w:r>
      <w:r w:rsidRPr="00E00D0E">
        <w:rPr>
          <w:rFonts w:eastAsia="Times New Roman" w:cs="Arial"/>
          <w:sz w:val="22"/>
          <w:szCs w:val="24"/>
          <w:lang w:eastAsia="de-DE"/>
        </w:rPr>
        <w:t xml:space="preserve">. Auch die </w:t>
      </w:r>
      <w:r w:rsidRPr="00737F62">
        <w:rPr>
          <w:rFonts w:eastAsia="Times New Roman" w:cs="Arial"/>
          <w:sz w:val="22"/>
          <w:szCs w:val="24"/>
          <w:lang w:eastAsia="de-DE"/>
        </w:rPr>
        <w:t>aktuelle PISA-Studie</w:t>
      </w:r>
      <w:r w:rsidR="00AB7D77" w:rsidRPr="00737F62">
        <w:rPr>
          <w:rFonts w:eastAsia="Times New Roman" w:cs="Arial"/>
          <w:sz w:val="22"/>
          <w:szCs w:val="24"/>
          <w:vertAlign w:val="superscript"/>
          <w:lang w:eastAsia="de-DE"/>
        </w:rPr>
        <w:t>1</w:t>
      </w:r>
      <w:r w:rsidRPr="00E00D0E">
        <w:rPr>
          <w:rFonts w:eastAsia="Times New Roman" w:cs="Arial"/>
          <w:sz w:val="22"/>
          <w:szCs w:val="24"/>
          <w:lang w:eastAsia="de-DE"/>
        </w:rPr>
        <w:t xml:space="preserve"> von 2015 zeigt, dass Schüler/innen dann besonders gut lernen, wenn Lehrer/innen gut erklären und Beispiele dazu zeigen. Selbst "Schachspielen" oder "Schafkopfen" bringen mehr soziale Kompetenz und analytisches Denken hervor</w:t>
      </w:r>
      <w:r w:rsidR="000C1ECC" w:rsidRPr="00E00D0E">
        <w:rPr>
          <w:rFonts w:eastAsia="Times New Roman" w:cs="Arial"/>
          <w:sz w:val="22"/>
          <w:szCs w:val="24"/>
          <w:lang w:eastAsia="de-DE"/>
        </w:rPr>
        <w:t xml:space="preserve">, </w:t>
      </w:r>
      <w:r w:rsidR="00FA3762">
        <w:rPr>
          <w:rFonts w:eastAsia="Times New Roman" w:cs="Arial"/>
          <w:sz w:val="22"/>
          <w:szCs w:val="24"/>
          <w:lang w:eastAsia="de-DE"/>
        </w:rPr>
        <w:t>als der Kontakt über digitale Medien.</w:t>
      </w:r>
    </w:p>
    <w:p w14:paraId="409D4B97" w14:textId="0D97C94D" w:rsidR="00515625" w:rsidRPr="00E00D0E" w:rsidRDefault="00515625" w:rsidP="007C0605">
      <w:pPr>
        <w:spacing w:after="120" w:line="264" w:lineRule="auto"/>
        <w:rPr>
          <w:rFonts w:eastAsia="Times New Roman" w:cs="Arial"/>
          <w:bCs/>
          <w:sz w:val="22"/>
          <w:szCs w:val="24"/>
          <w:lang w:eastAsia="de-DE"/>
        </w:rPr>
      </w:pPr>
      <w:r w:rsidRPr="00E00D0E">
        <w:rPr>
          <w:rFonts w:eastAsia="Times New Roman" w:cs="Arial"/>
          <w:bCs/>
          <w:sz w:val="22"/>
          <w:szCs w:val="24"/>
          <w:lang w:eastAsia="de-DE"/>
        </w:rPr>
        <w:t>Das von der Vereinigung der Bayerischen Wirtschaft (</w:t>
      </w:r>
      <w:proofErr w:type="spellStart"/>
      <w:r w:rsidRPr="00E00D0E">
        <w:rPr>
          <w:rFonts w:eastAsia="Times New Roman" w:cs="Arial"/>
          <w:bCs/>
          <w:sz w:val="22"/>
          <w:szCs w:val="24"/>
          <w:lang w:eastAsia="de-DE"/>
        </w:rPr>
        <w:t>vbw</w:t>
      </w:r>
      <w:proofErr w:type="spellEnd"/>
      <w:r w:rsidRPr="00E00D0E">
        <w:rPr>
          <w:rFonts w:eastAsia="Times New Roman" w:cs="Arial"/>
          <w:bCs/>
          <w:sz w:val="22"/>
          <w:szCs w:val="24"/>
          <w:lang w:eastAsia="de-DE"/>
        </w:rPr>
        <w:t xml:space="preserve">) am 10. Mai 2017 veröffentlichte Gutachten "Bildung 2030 - Veränderte Welt. Fragen an die </w:t>
      </w:r>
      <w:r w:rsidRPr="00737F62">
        <w:rPr>
          <w:rFonts w:eastAsia="Times New Roman" w:cs="Arial"/>
          <w:bCs/>
          <w:sz w:val="22"/>
          <w:szCs w:val="24"/>
          <w:lang w:eastAsia="de-DE"/>
        </w:rPr>
        <w:t>Bildungspol</w:t>
      </w:r>
      <w:r w:rsidRPr="00E00D0E">
        <w:rPr>
          <w:rFonts w:eastAsia="Times New Roman" w:cs="Arial"/>
          <w:bCs/>
          <w:sz w:val="22"/>
          <w:szCs w:val="24"/>
          <w:lang w:eastAsia="de-DE"/>
        </w:rPr>
        <w:t>itik"</w:t>
      </w:r>
      <w:r w:rsidR="00197301" w:rsidRPr="00E00D0E">
        <w:rPr>
          <w:rFonts w:eastAsia="Times New Roman" w:cs="Arial"/>
          <w:bCs/>
          <w:sz w:val="22"/>
          <w:szCs w:val="24"/>
          <w:vertAlign w:val="superscript"/>
          <w:lang w:eastAsia="de-DE"/>
        </w:rPr>
        <w:t xml:space="preserve"> </w:t>
      </w:r>
      <w:r w:rsidR="00AB7D77" w:rsidRPr="00E00D0E">
        <w:rPr>
          <w:rFonts w:eastAsia="Times New Roman" w:cs="Arial"/>
          <w:bCs/>
          <w:sz w:val="22"/>
          <w:szCs w:val="24"/>
          <w:vertAlign w:val="superscript"/>
          <w:lang w:eastAsia="de-DE"/>
        </w:rPr>
        <w:t>2</w:t>
      </w:r>
      <w:r w:rsidRPr="00E00D0E">
        <w:rPr>
          <w:rFonts w:eastAsia="Times New Roman" w:cs="Arial"/>
          <w:bCs/>
          <w:sz w:val="22"/>
          <w:szCs w:val="24"/>
          <w:lang w:eastAsia="de-DE"/>
        </w:rPr>
        <w:t xml:space="preserve"> kommt zu dem Schluss: dass</w:t>
      </w:r>
    </w:p>
    <w:p w14:paraId="6D69C8E7" w14:textId="77777777" w:rsidR="00515625" w:rsidRPr="00E00D0E" w:rsidRDefault="00515625" w:rsidP="006E2AEF">
      <w:pPr>
        <w:spacing w:after="120" w:line="240" w:lineRule="auto"/>
        <w:ind w:left="425"/>
        <w:rPr>
          <w:rFonts w:eastAsia="Times New Roman" w:cs="Arial"/>
          <w:bCs/>
          <w:i/>
          <w:sz w:val="20"/>
          <w:szCs w:val="24"/>
          <w:lang w:eastAsia="de-DE"/>
        </w:rPr>
      </w:pPr>
      <w:r w:rsidRPr="00E00D0E">
        <w:rPr>
          <w:rFonts w:eastAsia="Times New Roman" w:cs="Arial"/>
          <w:bCs/>
          <w:i/>
          <w:sz w:val="20"/>
          <w:szCs w:val="24"/>
          <w:lang w:eastAsia="de-DE"/>
        </w:rPr>
        <w:t xml:space="preserve">„Grundschülerinnen und Grundschüler in Deutschland, in deren Unterricht mindestens einmal wöchentlich Computer eingesetzt wurden, in den Domänen Mathematik und Naturwissenschaften </w:t>
      </w:r>
      <w:r w:rsidRPr="00E00D0E">
        <w:rPr>
          <w:rFonts w:eastAsia="Times New Roman" w:cs="Arial"/>
          <w:b/>
          <w:bCs/>
          <w:i/>
          <w:sz w:val="20"/>
          <w:szCs w:val="24"/>
          <w:lang w:eastAsia="de-DE"/>
        </w:rPr>
        <w:t>statistisch signifikant niedrigere Kompetenzen</w:t>
      </w:r>
      <w:r w:rsidRPr="00E00D0E">
        <w:rPr>
          <w:rFonts w:eastAsia="Times New Roman" w:cs="Arial"/>
          <w:bCs/>
          <w:i/>
          <w:sz w:val="20"/>
          <w:szCs w:val="24"/>
          <w:lang w:eastAsia="de-DE"/>
        </w:rPr>
        <w:t xml:space="preserve"> aufwiesen als jene Grundschulkinder, die seltener als einmal pro Woche Computer im Unterricht nutzten“.</w:t>
      </w:r>
    </w:p>
    <w:p w14:paraId="0E4D3916" w14:textId="0B70FE5A" w:rsidR="008B0B8D" w:rsidRPr="004F0A57" w:rsidRDefault="00C80553" w:rsidP="007C0605">
      <w:pPr>
        <w:spacing w:after="120" w:line="264" w:lineRule="auto"/>
        <w:rPr>
          <w:rFonts w:eastAsia="Times New Roman" w:cs="Arial"/>
          <w:bCs/>
          <w:sz w:val="22"/>
          <w:lang w:eastAsia="de-DE"/>
        </w:rPr>
      </w:pPr>
      <w:r w:rsidRPr="004F0A57">
        <w:rPr>
          <w:rFonts w:eastAsia="Times New Roman" w:cs="Arial"/>
          <w:b/>
          <w:bCs/>
          <w:sz w:val="22"/>
          <w:lang w:eastAsia="de-DE"/>
        </w:rPr>
        <w:t xml:space="preserve">Die Stadt </w:t>
      </w:r>
      <w:r w:rsidR="00027AAC" w:rsidRPr="004F0A57">
        <w:rPr>
          <w:rFonts w:eastAsia="Times New Roman" w:cs="Arial"/>
          <w:b/>
          <w:bCs/>
          <w:sz w:val="22"/>
          <w:lang w:eastAsia="de-DE"/>
        </w:rPr>
        <w:t>Kempten</w:t>
      </w:r>
      <w:r w:rsidRPr="004F0A57">
        <w:rPr>
          <w:rFonts w:eastAsia="Times New Roman" w:cs="Arial"/>
          <w:b/>
          <w:bCs/>
          <w:sz w:val="22"/>
          <w:lang w:eastAsia="de-DE"/>
        </w:rPr>
        <w:t xml:space="preserve"> sollte zur Forschungslage Stellung beziehen</w:t>
      </w:r>
      <w:r w:rsidR="009965D5" w:rsidRPr="004F0A57">
        <w:rPr>
          <w:rFonts w:eastAsia="Times New Roman" w:cs="Arial"/>
          <w:b/>
          <w:bCs/>
          <w:sz w:val="22"/>
          <w:lang w:eastAsia="de-DE"/>
        </w:rPr>
        <w:t xml:space="preserve">. </w:t>
      </w:r>
      <w:r w:rsidR="009965D5" w:rsidRPr="004F0A57">
        <w:rPr>
          <w:rFonts w:eastAsia="Times New Roman" w:cs="Arial"/>
          <w:bCs/>
          <w:sz w:val="22"/>
          <w:lang w:eastAsia="de-DE"/>
        </w:rPr>
        <w:t xml:space="preserve">Mehr als 100 Studien weisen nach, dass durch WLAN-Netze </w:t>
      </w:r>
      <w:r w:rsidR="00B57500" w:rsidRPr="004F0A57">
        <w:rPr>
          <w:rFonts w:eastAsia="Times New Roman" w:cs="Arial"/>
          <w:bCs/>
          <w:sz w:val="22"/>
          <w:lang w:eastAsia="de-DE"/>
        </w:rPr>
        <w:t xml:space="preserve">(WLAN = Wireless </w:t>
      </w:r>
      <w:proofErr w:type="spellStart"/>
      <w:r w:rsidR="00B57500" w:rsidRPr="004F0A57">
        <w:rPr>
          <w:rFonts w:eastAsia="Times New Roman" w:cs="Arial"/>
          <w:sz w:val="22"/>
          <w:lang w:eastAsia="de-DE"/>
        </w:rPr>
        <w:t>Local</w:t>
      </w:r>
      <w:proofErr w:type="spellEnd"/>
      <w:r w:rsidR="00B57500" w:rsidRPr="004F0A57">
        <w:rPr>
          <w:rFonts w:eastAsia="Times New Roman" w:cs="Arial"/>
          <w:sz w:val="22"/>
          <w:lang w:eastAsia="de-DE"/>
        </w:rPr>
        <w:t xml:space="preserve"> Area Network; drahtloses </w:t>
      </w:r>
      <w:r w:rsidR="00B57500" w:rsidRPr="00737F62">
        <w:rPr>
          <w:rFonts w:eastAsia="Times New Roman" w:cs="Arial"/>
          <w:sz w:val="22"/>
          <w:lang w:eastAsia="de-DE"/>
        </w:rPr>
        <w:t>lok</w:t>
      </w:r>
      <w:r w:rsidR="00B57500" w:rsidRPr="004F0A57">
        <w:rPr>
          <w:rFonts w:eastAsia="Times New Roman" w:cs="Arial"/>
          <w:sz w:val="22"/>
          <w:lang w:eastAsia="de-DE"/>
        </w:rPr>
        <w:t>ales Netzwerk)</w:t>
      </w:r>
      <w:r w:rsidR="00B57500" w:rsidRPr="004F0A57">
        <w:rPr>
          <w:rFonts w:eastAsia="Times New Roman" w:cs="Arial"/>
          <w:bCs/>
          <w:sz w:val="22"/>
          <w:lang w:eastAsia="de-DE"/>
        </w:rPr>
        <w:t xml:space="preserve"> </w:t>
      </w:r>
      <w:r w:rsidR="009965D5" w:rsidRPr="004F0A57">
        <w:rPr>
          <w:rFonts w:eastAsia="Times New Roman" w:cs="Arial"/>
          <w:bCs/>
          <w:sz w:val="22"/>
          <w:lang w:eastAsia="de-DE"/>
        </w:rPr>
        <w:t>und Endgeräte die Schüler erheblichen gesundheitlichen Risiken</w:t>
      </w:r>
      <w:r w:rsidR="00E54C0F">
        <w:rPr>
          <w:rFonts w:eastAsia="Times New Roman" w:cs="Arial"/>
          <w:bCs/>
          <w:sz w:val="22"/>
          <w:vertAlign w:val="superscript"/>
          <w:lang w:eastAsia="de-DE"/>
        </w:rPr>
        <w:t>3</w:t>
      </w:r>
      <w:r w:rsidR="009965D5" w:rsidRPr="004F0A57">
        <w:rPr>
          <w:rFonts w:eastAsia="Times New Roman" w:cs="Arial"/>
          <w:bCs/>
          <w:sz w:val="22"/>
          <w:lang w:eastAsia="de-DE"/>
        </w:rPr>
        <w:t xml:space="preserve"> ausgesetzt sind. </w:t>
      </w:r>
      <w:r w:rsidR="004F0A57" w:rsidRPr="004F0A57">
        <w:rPr>
          <w:sz w:val="22"/>
        </w:rPr>
        <w:t>Schon nach kurzer Zeit kann es zu negativen Auswirkungen auf Lernen, Aufmerksamkeit und Verhalten, sowie Befindlichkeitsstörungen, wie Kopfschmerzen u.a. kommen</w:t>
      </w:r>
      <w:r w:rsidR="009965D5" w:rsidRPr="004F0A57">
        <w:rPr>
          <w:rFonts w:eastAsia="Times New Roman" w:cs="Arial"/>
          <w:bCs/>
          <w:sz w:val="22"/>
          <w:lang w:eastAsia="de-DE"/>
        </w:rPr>
        <w:t xml:space="preserve">. Aufgrund der Studienlage besteht bereits </w:t>
      </w:r>
      <w:r w:rsidR="004F0A57" w:rsidRPr="004F0A57">
        <w:rPr>
          <w:rFonts w:eastAsia="Times New Roman" w:cs="Arial"/>
          <w:bCs/>
          <w:sz w:val="22"/>
          <w:lang w:eastAsia="de-DE"/>
        </w:rPr>
        <w:t xml:space="preserve">jetzt </w:t>
      </w:r>
      <w:r w:rsidR="009965D5" w:rsidRPr="004F0A57">
        <w:rPr>
          <w:rFonts w:eastAsia="Times New Roman" w:cs="Arial"/>
          <w:bCs/>
          <w:sz w:val="22"/>
          <w:lang w:eastAsia="de-DE"/>
        </w:rPr>
        <w:t xml:space="preserve">die </w:t>
      </w:r>
      <w:r w:rsidR="009965D5" w:rsidRPr="004F0A57">
        <w:rPr>
          <w:rFonts w:eastAsia="Times New Roman" w:cs="Arial"/>
          <w:b/>
          <w:bCs/>
          <w:sz w:val="22"/>
          <w:lang w:eastAsia="de-DE"/>
        </w:rPr>
        <w:t>Aufgabe der Gefahrenabwehr</w:t>
      </w:r>
      <w:r w:rsidR="009965D5" w:rsidRPr="004F0A57">
        <w:rPr>
          <w:rFonts w:eastAsia="Times New Roman" w:cs="Arial"/>
          <w:bCs/>
          <w:sz w:val="22"/>
          <w:lang w:eastAsia="de-DE"/>
        </w:rPr>
        <w:t xml:space="preserve">. </w:t>
      </w:r>
    </w:p>
    <w:p w14:paraId="4393BB83" w14:textId="49CD49E1" w:rsidR="008B0B8D" w:rsidRPr="00E00D0E" w:rsidRDefault="008B0B8D" w:rsidP="007C0605">
      <w:pPr>
        <w:spacing w:after="120" w:line="264" w:lineRule="auto"/>
        <w:rPr>
          <w:rFonts w:eastAsia="Times New Roman" w:cs="Arial"/>
          <w:sz w:val="22"/>
          <w:szCs w:val="24"/>
          <w:lang w:eastAsia="de-DE"/>
        </w:rPr>
      </w:pPr>
      <w:r w:rsidRPr="00E00D0E">
        <w:rPr>
          <w:rFonts w:eastAsia="Times New Roman" w:cs="Arial"/>
          <w:bCs/>
          <w:sz w:val="22"/>
          <w:szCs w:val="24"/>
          <w:lang w:eastAsia="de-DE"/>
        </w:rPr>
        <w:t xml:space="preserve">Die bereits jetzt vorhandenen psycho-sozialen Auswirkungen brachte die BLIKK-Studie der Bundesregierung zutage. Vermeintliche Leitlinien der Politik, wie "Digital </w:t>
      </w:r>
      <w:proofErr w:type="spellStart"/>
      <w:r w:rsidRPr="00E00D0E">
        <w:rPr>
          <w:rFonts w:eastAsia="Times New Roman" w:cs="Arial"/>
          <w:bCs/>
          <w:sz w:val="22"/>
          <w:szCs w:val="24"/>
          <w:lang w:eastAsia="de-DE"/>
        </w:rPr>
        <w:t>ﬁrst</w:t>
      </w:r>
      <w:proofErr w:type="spellEnd"/>
      <w:r w:rsidRPr="00E00D0E">
        <w:rPr>
          <w:rFonts w:eastAsia="Times New Roman" w:cs="Arial"/>
          <w:bCs/>
          <w:sz w:val="22"/>
          <w:szCs w:val="24"/>
          <w:lang w:eastAsia="de-DE"/>
        </w:rPr>
        <w:t xml:space="preserve">. Bedenken </w:t>
      </w:r>
      <w:proofErr w:type="spellStart"/>
      <w:r w:rsidRPr="00E00D0E">
        <w:rPr>
          <w:rFonts w:eastAsia="Times New Roman" w:cs="Arial"/>
          <w:bCs/>
          <w:sz w:val="22"/>
          <w:szCs w:val="24"/>
          <w:lang w:eastAsia="de-DE"/>
        </w:rPr>
        <w:t>second</w:t>
      </w:r>
      <w:proofErr w:type="spellEnd"/>
      <w:r w:rsidRPr="004F0A57">
        <w:rPr>
          <w:rFonts w:eastAsia="Times New Roman" w:cs="Arial"/>
          <w:bCs/>
          <w:sz w:val="22"/>
          <w:szCs w:val="24"/>
          <w:lang w:eastAsia="de-DE"/>
        </w:rPr>
        <w:t xml:space="preserve">." </w:t>
      </w:r>
      <w:r w:rsidR="000C1ECC" w:rsidRPr="004F0A57">
        <w:rPr>
          <w:rFonts w:eastAsia="Times New Roman" w:cs="Arial"/>
          <w:bCs/>
          <w:sz w:val="22"/>
          <w:szCs w:val="24"/>
          <w:lang w:eastAsia="de-DE"/>
        </w:rPr>
        <w:t>gehen in die falsche Richtung.</w:t>
      </w:r>
      <w:r w:rsidR="00B57500" w:rsidRPr="004F0A57">
        <w:rPr>
          <w:rFonts w:eastAsia="Times New Roman" w:cs="Arial"/>
          <w:bCs/>
          <w:sz w:val="22"/>
          <w:szCs w:val="24"/>
          <w:lang w:eastAsia="de-DE"/>
        </w:rPr>
        <w:t xml:space="preserve"> Vielmehr </w:t>
      </w:r>
      <w:r w:rsidR="00B57500" w:rsidRPr="00E00D0E">
        <w:rPr>
          <w:rFonts w:eastAsia="Times New Roman" w:cs="Arial"/>
          <w:bCs/>
          <w:sz w:val="22"/>
          <w:szCs w:val="24"/>
          <w:lang w:eastAsia="de-DE"/>
        </w:rPr>
        <w:t xml:space="preserve">sollte in Kempten der Slogan lauten: „Gesundheit </w:t>
      </w:r>
      <w:proofErr w:type="spellStart"/>
      <w:r w:rsidR="00B57500" w:rsidRPr="00E00D0E">
        <w:rPr>
          <w:rFonts w:eastAsia="Times New Roman" w:cs="Arial"/>
          <w:bCs/>
          <w:sz w:val="22"/>
          <w:szCs w:val="24"/>
          <w:lang w:eastAsia="de-DE"/>
        </w:rPr>
        <w:t>first</w:t>
      </w:r>
      <w:proofErr w:type="spellEnd"/>
      <w:r w:rsidR="00737F62">
        <w:rPr>
          <w:rFonts w:eastAsia="Times New Roman" w:cs="Arial"/>
          <w:bCs/>
          <w:sz w:val="22"/>
          <w:szCs w:val="24"/>
          <w:lang w:eastAsia="de-DE"/>
        </w:rPr>
        <w:t xml:space="preserve"> -</w:t>
      </w:r>
      <w:r w:rsidR="00B57500" w:rsidRPr="00E00D0E">
        <w:rPr>
          <w:rFonts w:eastAsia="Times New Roman" w:cs="Arial"/>
          <w:bCs/>
          <w:sz w:val="22"/>
          <w:szCs w:val="24"/>
          <w:lang w:eastAsia="de-DE"/>
        </w:rPr>
        <w:t xml:space="preserve"> Digital </w:t>
      </w:r>
      <w:proofErr w:type="spellStart"/>
      <w:r w:rsidR="00B57500" w:rsidRPr="00E00D0E">
        <w:rPr>
          <w:rFonts w:eastAsia="Times New Roman" w:cs="Arial"/>
          <w:bCs/>
          <w:sz w:val="22"/>
          <w:szCs w:val="24"/>
          <w:lang w:eastAsia="de-DE"/>
        </w:rPr>
        <w:t>second</w:t>
      </w:r>
      <w:proofErr w:type="spellEnd"/>
      <w:r w:rsidR="00B57500" w:rsidRPr="00E00D0E">
        <w:rPr>
          <w:rFonts w:eastAsia="Times New Roman" w:cs="Arial"/>
          <w:bCs/>
          <w:sz w:val="22"/>
          <w:szCs w:val="24"/>
          <w:lang w:eastAsia="de-DE"/>
        </w:rPr>
        <w:t>“.</w:t>
      </w:r>
    </w:p>
    <w:p w14:paraId="158D651D" w14:textId="5FF84B43" w:rsidR="009965D5" w:rsidRPr="00E00D0E" w:rsidRDefault="008B0B8D" w:rsidP="007C0605">
      <w:pPr>
        <w:spacing w:after="120" w:line="264" w:lineRule="auto"/>
        <w:rPr>
          <w:rFonts w:eastAsia="Times New Roman" w:cs="Arial"/>
          <w:bCs/>
          <w:sz w:val="22"/>
          <w:szCs w:val="24"/>
          <w:lang w:eastAsia="de-DE"/>
        </w:rPr>
      </w:pPr>
      <w:r w:rsidRPr="00E00D0E">
        <w:rPr>
          <w:rFonts w:eastAsia="Times New Roman" w:cs="Arial"/>
          <w:bCs/>
          <w:sz w:val="22"/>
          <w:szCs w:val="24"/>
          <w:lang w:eastAsia="de-DE"/>
        </w:rPr>
        <w:t>D</w:t>
      </w:r>
      <w:r w:rsidR="009965D5" w:rsidRPr="00E00D0E">
        <w:rPr>
          <w:rFonts w:eastAsia="Times New Roman" w:cs="Arial"/>
          <w:bCs/>
          <w:sz w:val="22"/>
          <w:szCs w:val="24"/>
          <w:lang w:eastAsia="de-DE"/>
        </w:rPr>
        <w:t>ie Bundesregierung und die Industrie warnen</w:t>
      </w:r>
      <w:r w:rsidR="007C0605">
        <w:rPr>
          <w:rFonts w:eastAsia="Times New Roman" w:cs="Arial"/>
          <w:bCs/>
          <w:sz w:val="22"/>
          <w:szCs w:val="24"/>
          <w:lang w:eastAsia="de-DE"/>
        </w:rPr>
        <w:t>:</w:t>
      </w:r>
    </w:p>
    <w:p w14:paraId="6C6CB8D0" w14:textId="77777777" w:rsidR="009965D5" w:rsidRPr="00E00D0E" w:rsidRDefault="009965D5" w:rsidP="007C0605">
      <w:pPr>
        <w:spacing w:after="120" w:line="264" w:lineRule="auto"/>
        <w:ind w:left="284"/>
        <w:rPr>
          <w:rFonts w:eastAsia="Times New Roman" w:cs="Arial"/>
          <w:bCs/>
          <w:i/>
          <w:sz w:val="22"/>
          <w:szCs w:val="24"/>
          <w:lang w:eastAsia="de-DE"/>
        </w:rPr>
      </w:pPr>
      <w:r w:rsidRPr="00E00D0E">
        <w:rPr>
          <w:rFonts w:eastAsia="Times New Roman" w:cs="Arial"/>
          <w:bCs/>
          <w:i/>
          <w:sz w:val="22"/>
          <w:szCs w:val="24"/>
          <w:lang w:eastAsia="de-DE"/>
        </w:rPr>
        <w:t>„</w:t>
      </w:r>
      <w:r w:rsidRPr="00E00D0E">
        <w:rPr>
          <w:rFonts w:eastAsia="Times New Roman" w:cs="Arial"/>
          <w:bCs/>
          <w:i/>
          <w:sz w:val="20"/>
          <w:szCs w:val="24"/>
          <w:lang w:eastAsia="de-DE"/>
        </w:rPr>
        <w:t>Die Bundesregierung empﬁehlt allgemein, die persönliche Strahlenexposition durch hochfrequente elektromagnetische Felder so gering wie möglich zu halten, d.h. herkömmliche Kabelverbindungen zu bevorzugen, wenn auf den Einsatz von funkgestützten Lösungen verzichtet werden kann.“</w:t>
      </w:r>
      <w:r w:rsidRPr="00E00D0E">
        <w:rPr>
          <w:rFonts w:eastAsia="Times New Roman" w:cs="Arial"/>
          <w:bCs/>
          <w:i/>
          <w:sz w:val="22"/>
          <w:szCs w:val="24"/>
          <w:lang w:eastAsia="de-DE"/>
        </w:rPr>
        <w:t xml:space="preserve"> </w:t>
      </w:r>
    </w:p>
    <w:p w14:paraId="21FAF502" w14:textId="536C39CE" w:rsidR="009965D5" w:rsidRPr="00E00D0E" w:rsidRDefault="009965D5" w:rsidP="007C0605">
      <w:pPr>
        <w:spacing w:after="120" w:line="264" w:lineRule="auto"/>
        <w:rPr>
          <w:rFonts w:eastAsia="Times New Roman" w:cs="Arial"/>
          <w:bCs/>
          <w:sz w:val="22"/>
          <w:szCs w:val="24"/>
          <w:lang w:eastAsia="de-DE"/>
        </w:rPr>
      </w:pPr>
      <w:r w:rsidRPr="00E00D0E">
        <w:rPr>
          <w:rFonts w:eastAsia="Times New Roman" w:cs="Arial"/>
          <w:bCs/>
          <w:sz w:val="22"/>
          <w:szCs w:val="24"/>
          <w:lang w:eastAsia="de-DE"/>
        </w:rPr>
        <w:lastRenderedPageBreak/>
        <w:t>Ähnlich auch die Telekom mit ihren Sicherheitshinweisen für ihre Router</w:t>
      </w:r>
      <w:r w:rsidR="007C0605">
        <w:rPr>
          <w:rFonts w:eastAsia="Times New Roman" w:cs="Arial"/>
          <w:bCs/>
          <w:sz w:val="22"/>
          <w:szCs w:val="24"/>
          <w:lang w:eastAsia="de-DE"/>
        </w:rPr>
        <w:t>:</w:t>
      </w:r>
      <w:r w:rsidRPr="00E00D0E">
        <w:rPr>
          <w:rFonts w:eastAsia="Times New Roman" w:cs="Arial"/>
          <w:bCs/>
          <w:sz w:val="22"/>
          <w:szCs w:val="24"/>
          <w:lang w:eastAsia="de-DE"/>
        </w:rPr>
        <w:t xml:space="preserve"> </w:t>
      </w:r>
    </w:p>
    <w:p w14:paraId="33960181" w14:textId="77777777" w:rsidR="009965D5" w:rsidRPr="00E00D0E" w:rsidRDefault="009965D5" w:rsidP="00737F62">
      <w:pPr>
        <w:spacing w:after="120" w:line="240" w:lineRule="auto"/>
        <w:ind w:left="284"/>
        <w:rPr>
          <w:rFonts w:eastAsia="Times New Roman" w:cs="Arial"/>
          <w:bCs/>
          <w:i/>
          <w:sz w:val="20"/>
          <w:szCs w:val="24"/>
          <w:lang w:eastAsia="de-DE"/>
        </w:rPr>
      </w:pPr>
      <w:r w:rsidRPr="00E00D0E">
        <w:rPr>
          <w:rFonts w:eastAsia="Times New Roman" w:cs="Arial"/>
          <w:bCs/>
          <w:i/>
          <w:sz w:val="20"/>
          <w:szCs w:val="24"/>
          <w:lang w:eastAsia="de-DE"/>
        </w:rPr>
        <w:t xml:space="preserve">" … Vermeiden Sie das Aufstellen Ihres </w:t>
      </w:r>
      <w:proofErr w:type="spellStart"/>
      <w:r w:rsidRPr="00E00D0E">
        <w:rPr>
          <w:rFonts w:eastAsia="Times New Roman" w:cs="Arial"/>
          <w:bCs/>
          <w:i/>
          <w:sz w:val="20"/>
          <w:szCs w:val="24"/>
          <w:lang w:eastAsia="de-DE"/>
        </w:rPr>
        <w:t>Speedport</w:t>
      </w:r>
      <w:proofErr w:type="spellEnd"/>
      <w:r w:rsidRPr="00E00D0E">
        <w:rPr>
          <w:rFonts w:eastAsia="Times New Roman" w:cs="Arial"/>
          <w:bCs/>
          <w:i/>
          <w:sz w:val="20"/>
          <w:szCs w:val="24"/>
          <w:lang w:eastAsia="de-DE"/>
        </w:rPr>
        <w:t xml:space="preserve"> in unmittelbarer Nähe zu Schlaf-, Kinder- und Aufenthaltsräumen, um die Belastung durch elektromagnetische Felder so gering wie möglich zu halten."</w:t>
      </w:r>
    </w:p>
    <w:p w14:paraId="1CC4790C" w14:textId="341A8B21" w:rsidR="008B0B8D" w:rsidRPr="00E00D0E" w:rsidRDefault="008B0B8D" w:rsidP="007C0605">
      <w:pPr>
        <w:spacing w:after="120" w:line="264" w:lineRule="auto"/>
        <w:rPr>
          <w:rFonts w:eastAsia="Times New Roman" w:cs="Arial"/>
          <w:bCs/>
          <w:sz w:val="22"/>
          <w:szCs w:val="24"/>
          <w:lang w:eastAsia="de-DE"/>
        </w:rPr>
      </w:pPr>
      <w:r w:rsidRPr="00E00D0E">
        <w:rPr>
          <w:rFonts w:eastAsia="Times New Roman" w:cs="Arial"/>
          <w:bCs/>
          <w:sz w:val="22"/>
          <w:szCs w:val="24"/>
          <w:lang w:eastAsia="de-DE"/>
        </w:rPr>
        <w:t>WLAN ist für den Unterricht mit digitalen Medien nicht notwendig</w:t>
      </w:r>
      <w:r w:rsidR="0007716D" w:rsidRPr="00E00D0E">
        <w:rPr>
          <w:rFonts w:eastAsia="Times New Roman" w:cs="Arial"/>
          <w:bCs/>
          <w:sz w:val="22"/>
          <w:szCs w:val="24"/>
          <w:lang w:eastAsia="de-DE"/>
        </w:rPr>
        <w:t>!</w:t>
      </w:r>
      <w:r w:rsidRPr="00E00D0E">
        <w:rPr>
          <w:rFonts w:eastAsia="Times New Roman" w:cs="Arial"/>
          <w:bCs/>
          <w:sz w:val="22"/>
          <w:szCs w:val="24"/>
          <w:lang w:eastAsia="de-DE"/>
        </w:rPr>
        <w:t xml:space="preserve"> Wir empfehlen, dass sich die Stadt und die Kemptener Schulen bereit erklären, sich mit einem VLC-Projekt </w:t>
      </w:r>
      <w:r w:rsidR="00B57500" w:rsidRPr="00E00D0E">
        <w:rPr>
          <w:rFonts w:eastAsia="Times New Roman" w:cs="Arial"/>
          <w:bCs/>
          <w:sz w:val="22"/>
          <w:szCs w:val="24"/>
          <w:lang w:eastAsia="de-DE"/>
        </w:rPr>
        <w:t xml:space="preserve">(VLC = Visible Light Communication; Datenübertragungstechnik mit Licht) </w:t>
      </w:r>
      <w:r w:rsidRPr="00E00D0E">
        <w:rPr>
          <w:rFonts w:eastAsia="Times New Roman" w:cs="Arial"/>
          <w:bCs/>
          <w:sz w:val="22"/>
          <w:szCs w:val="24"/>
          <w:lang w:eastAsia="de-DE"/>
        </w:rPr>
        <w:t>am technischen Fort</w:t>
      </w:r>
      <w:r w:rsidR="007C0605">
        <w:rPr>
          <w:rFonts w:eastAsia="Times New Roman" w:cs="Arial"/>
          <w:bCs/>
          <w:sz w:val="22"/>
          <w:szCs w:val="24"/>
          <w:lang w:eastAsia="de-DE"/>
        </w:rPr>
        <w:softHyphen/>
      </w:r>
      <w:r w:rsidRPr="00E00D0E">
        <w:rPr>
          <w:rFonts w:eastAsia="Times New Roman" w:cs="Arial"/>
          <w:bCs/>
          <w:sz w:val="22"/>
          <w:szCs w:val="24"/>
          <w:lang w:eastAsia="de-DE"/>
        </w:rPr>
        <w:t>schritt zu beteiligen oder abzuwarten, bis VLC in Serie geht.</w:t>
      </w:r>
      <w:r w:rsidR="00515625" w:rsidRPr="00E00D0E">
        <w:rPr>
          <w:rFonts w:eastAsia="Times New Roman" w:cs="Arial"/>
          <w:bCs/>
          <w:sz w:val="22"/>
          <w:szCs w:val="24"/>
          <w:lang w:eastAsia="de-DE"/>
        </w:rPr>
        <w:t xml:space="preserve"> Mindestens sollte </w:t>
      </w:r>
      <w:r w:rsidR="00147C9D" w:rsidRPr="00E00D0E">
        <w:rPr>
          <w:rFonts w:eastAsia="Times New Roman" w:cs="Arial"/>
          <w:bCs/>
          <w:sz w:val="22"/>
          <w:szCs w:val="24"/>
          <w:lang w:eastAsia="de-DE"/>
        </w:rPr>
        <w:t xml:space="preserve">zur Eröffnung aller technischen Möglichkeiten die Breitbandversorgung mit Glasfaserkabel aller Schulen und einzelner Gebäudeteile als Grundlage weiterer Entwicklungen </w:t>
      </w:r>
      <w:r w:rsidR="00197301" w:rsidRPr="00E00D0E">
        <w:rPr>
          <w:rFonts w:eastAsia="Times New Roman" w:cs="Arial"/>
          <w:bCs/>
          <w:sz w:val="22"/>
          <w:szCs w:val="24"/>
          <w:lang w:eastAsia="de-DE"/>
        </w:rPr>
        <w:t>zeitnah</w:t>
      </w:r>
      <w:r w:rsidR="00147C9D" w:rsidRPr="00E00D0E">
        <w:rPr>
          <w:rFonts w:eastAsia="Times New Roman" w:cs="Arial"/>
          <w:bCs/>
          <w:sz w:val="22"/>
          <w:szCs w:val="24"/>
          <w:lang w:eastAsia="de-DE"/>
        </w:rPr>
        <w:t xml:space="preserve"> in Angriff genommen werden!</w:t>
      </w:r>
    </w:p>
    <w:p w14:paraId="38648A44" w14:textId="62533F68" w:rsidR="009965D5" w:rsidRPr="00E00D0E" w:rsidRDefault="00147C9D" w:rsidP="007C0605">
      <w:pPr>
        <w:spacing w:after="120" w:line="264" w:lineRule="auto"/>
        <w:rPr>
          <w:rFonts w:eastAsia="Times New Roman" w:cs="Arial"/>
          <w:bCs/>
          <w:sz w:val="22"/>
          <w:szCs w:val="24"/>
          <w:lang w:eastAsia="de-DE"/>
        </w:rPr>
      </w:pPr>
      <w:r w:rsidRPr="00E00D0E">
        <w:rPr>
          <w:rFonts w:eastAsia="Times New Roman" w:cs="Arial"/>
          <w:bCs/>
          <w:sz w:val="22"/>
          <w:szCs w:val="24"/>
          <w:lang w:eastAsia="de-DE"/>
        </w:rPr>
        <w:t>Hierfür und u</w:t>
      </w:r>
      <w:r w:rsidR="0007716D" w:rsidRPr="00E00D0E">
        <w:rPr>
          <w:rFonts w:eastAsia="Times New Roman" w:cs="Arial"/>
          <w:bCs/>
          <w:sz w:val="22"/>
          <w:szCs w:val="24"/>
          <w:lang w:eastAsia="de-DE"/>
        </w:rPr>
        <w:t xml:space="preserve">m eine gesundheitsverträgliche, datenschutzrechtlich unbedenkliche und kapazitätsoptimierte Infrastruktur zu schaffen, </w:t>
      </w:r>
      <w:proofErr w:type="gramStart"/>
      <w:r w:rsidR="00197301" w:rsidRPr="00E00D0E">
        <w:rPr>
          <w:rFonts w:eastAsia="Times New Roman" w:cs="Arial"/>
          <w:bCs/>
          <w:sz w:val="22"/>
          <w:szCs w:val="24"/>
          <w:lang w:eastAsia="de-DE"/>
        </w:rPr>
        <w:t>müssen</w:t>
      </w:r>
      <w:proofErr w:type="gramEnd"/>
      <w:r w:rsidR="0007716D" w:rsidRPr="00E00D0E">
        <w:rPr>
          <w:rFonts w:eastAsia="Times New Roman" w:cs="Arial"/>
          <w:bCs/>
          <w:sz w:val="22"/>
          <w:szCs w:val="24"/>
          <w:lang w:eastAsia="de-DE"/>
        </w:rPr>
        <w:t xml:space="preserve"> in den nächsten Jahren genügend Mittel zur Verfügung </w:t>
      </w:r>
      <w:r w:rsidR="00197301" w:rsidRPr="00E00D0E">
        <w:rPr>
          <w:rFonts w:eastAsia="Times New Roman" w:cs="Arial"/>
          <w:bCs/>
          <w:sz w:val="22"/>
          <w:szCs w:val="24"/>
          <w:lang w:eastAsia="de-DE"/>
        </w:rPr>
        <w:t>gestellt werden</w:t>
      </w:r>
      <w:r w:rsidR="0007716D" w:rsidRPr="00E00D0E">
        <w:rPr>
          <w:rFonts w:eastAsia="Times New Roman" w:cs="Arial"/>
          <w:bCs/>
          <w:sz w:val="22"/>
          <w:szCs w:val="24"/>
          <w:lang w:eastAsia="de-DE"/>
        </w:rPr>
        <w:t xml:space="preserve">. </w:t>
      </w:r>
      <w:r w:rsidR="001A3E9C" w:rsidRPr="00E00D0E">
        <w:rPr>
          <w:rFonts w:eastAsia="Times New Roman" w:cs="Arial"/>
          <w:bCs/>
          <w:sz w:val="22"/>
          <w:szCs w:val="24"/>
          <w:lang w:eastAsia="de-DE"/>
        </w:rPr>
        <w:t xml:space="preserve">Zu Bedenken sind auch die Kosten für Aus- und Fortbildung der Lehrenden, fundierte Vorgaben in den Lehrplänen für die Einbeziehung digitaler Lehrmittel, Wartungs- und Instandhaltungskosten sowie die </w:t>
      </w:r>
      <w:r w:rsidRPr="00E00D0E">
        <w:rPr>
          <w:rFonts w:eastAsia="Times New Roman" w:cs="Arial"/>
          <w:bCs/>
          <w:sz w:val="22"/>
          <w:szCs w:val="24"/>
          <w:lang w:eastAsia="de-DE"/>
        </w:rPr>
        <w:t xml:space="preserve">Kosten für die tägliche </w:t>
      </w:r>
      <w:r w:rsidR="001A3E9C" w:rsidRPr="00E00D0E">
        <w:rPr>
          <w:rFonts w:eastAsia="Times New Roman" w:cs="Arial"/>
          <w:bCs/>
          <w:sz w:val="22"/>
          <w:szCs w:val="24"/>
          <w:lang w:eastAsia="de-DE"/>
        </w:rPr>
        <w:t>Pflege der digitalen Infrastruktur durch Fachpersonal.</w:t>
      </w:r>
    </w:p>
    <w:p w14:paraId="0419226E" w14:textId="0CFDB325" w:rsidR="009965D5" w:rsidRPr="00E00D0E" w:rsidRDefault="00147C9D" w:rsidP="007C0605">
      <w:pPr>
        <w:spacing w:after="120" w:line="264" w:lineRule="auto"/>
        <w:rPr>
          <w:rFonts w:eastAsia="Times New Roman" w:cs="Arial"/>
          <w:bCs/>
          <w:sz w:val="22"/>
          <w:szCs w:val="24"/>
          <w:lang w:eastAsia="de-DE"/>
        </w:rPr>
      </w:pPr>
      <w:r w:rsidRPr="00E00D0E">
        <w:rPr>
          <w:rFonts w:eastAsia="Times New Roman" w:cs="Arial"/>
          <w:bCs/>
          <w:sz w:val="22"/>
          <w:szCs w:val="24"/>
          <w:lang w:eastAsia="de-DE"/>
        </w:rPr>
        <w:t xml:space="preserve">Mit den finanziellen Versprechen der Bundesregierung sind die notwendigen Investitionen in </w:t>
      </w:r>
      <w:r w:rsidR="004F0A57">
        <w:rPr>
          <w:rFonts w:eastAsia="Times New Roman" w:cs="Arial"/>
          <w:bCs/>
          <w:sz w:val="22"/>
          <w:szCs w:val="24"/>
          <w:lang w:eastAsia="de-DE"/>
        </w:rPr>
        <w:t xml:space="preserve">die </w:t>
      </w:r>
      <w:r w:rsidRPr="00E00D0E">
        <w:rPr>
          <w:rFonts w:eastAsia="Times New Roman" w:cs="Arial"/>
          <w:bCs/>
          <w:sz w:val="22"/>
          <w:szCs w:val="24"/>
          <w:lang w:eastAsia="de-DE"/>
        </w:rPr>
        <w:t xml:space="preserve">Technik beim Digitalpakt nicht einmal ansatzweise finanziert. Wer die vom </w:t>
      </w:r>
      <w:r w:rsidR="00197301" w:rsidRPr="00E00D0E">
        <w:rPr>
          <w:rFonts w:eastAsia="Times New Roman" w:cs="Arial"/>
          <w:bCs/>
          <w:sz w:val="22"/>
          <w:szCs w:val="24"/>
          <w:lang w:eastAsia="de-DE"/>
        </w:rPr>
        <w:t>Bundesministerium für Bildung und Forschung (</w:t>
      </w:r>
      <w:r w:rsidRPr="00E00D0E">
        <w:rPr>
          <w:rFonts w:eastAsia="Times New Roman" w:cs="Arial"/>
          <w:bCs/>
          <w:sz w:val="22"/>
          <w:szCs w:val="24"/>
          <w:lang w:eastAsia="de-DE"/>
        </w:rPr>
        <w:t>BMBF</w:t>
      </w:r>
      <w:r w:rsidR="00197301" w:rsidRPr="00E00D0E">
        <w:rPr>
          <w:rFonts w:eastAsia="Times New Roman" w:cs="Arial"/>
          <w:bCs/>
          <w:sz w:val="22"/>
          <w:szCs w:val="24"/>
          <w:lang w:eastAsia="de-DE"/>
        </w:rPr>
        <w:t>)</w:t>
      </w:r>
      <w:r w:rsidRPr="00E00D0E">
        <w:rPr>
          <w:rFonts w:eastAsia="Times New Roman" w:cs="Arial"/>
          <w:bCs/>
          <w:sz w:val="22"/>
          <w:szCs w:val="24"/>
          <w:lang w:eastAsia="de-DE"/>
        </w:rPr>
        <w:t xml:space="preserve"> versprochenen 5 Milliarden Euro durch 40.000 Schulen und die vorgesehene Laufzeit von fünf Jahren teilt, kommt </w:t>
      </w:r>
      <w:r w:rsidRPr="00E00D0E">
        <w:rPr>
          <w:rFonts w:eastAsia="Times New Roman" w:cs="Arial"/>
          <w:b/>
          <w:bCs/>
          <w:sz w:val="22"/>
          <w:szCs w:val="24"/>
          <w:lang w:eastAsia="de-DE"/>
        </w:rPr>
        <w:t>pro Jahr und Schule auf</w:t>
      </w:r>
      <w:r w:rsidRPr="00E00D0E">
        <w:rPr>
          <w:rFonts w:eastAsia="Times New Roman" w:cs="Arial"/>
          <w:bCs/>
          <w:sz w:val="22"/>
          <w:szCs w:val="24"/>
          <w:lang w:eastAsia="de-DE"/>
        </w:rPr>
        <w:t xml:space="preserve"> </w:t>
      </w:r>
      <w:r w:rsidRPr="00E00D0E">
        <w:rPr>
          <w:rFonts w:eastAsia="Times New Roman" w:cs="Arial"/>
          <w:b/>
          <w:bCs/>
          <w:sz w:val="22"/>
          <w:szCs w:val="24"/>
          <w:lang w:eastAsia="de-DE"/>
        </w:rPr>
        <w:t>25.000 Euro</w:t>
      </w:r>
      <w:r w:rsidRPr="00E00D0E">
        <w:rPr>
          <w:rFonts w:eastAsia="Times New Roman" w:cs="Arial"/>
          <w:bCs/>
          <w:sz w:val="22"/>
          <w:szCs w:val="24"/>
          <w:lang w:eastAsia="de-DE"/>
        </w:rPr>
        <w:t>.</w:t>
      </w:r>
    </w:p>
    <w:p w14:paraId="534A93A0" w14:textId="4335E227" w:rsidR="00147C9D" w:rsidRPr="00E00D0E" w:rsidRDefault="00147C9D" w:rsidP="007C0605">
      <w:pPr>
        <w:spacing w:after="120" w:line="264" w:lineRule="auto"/>
        <w:rPr>
          <w:rFonts w:eastAsia="Times New Roman" w:cs="Arial"/>
          <w:bCs/>
          <w:sz w:val="22"/>
          <w:szCs w:val="24"/>
          <w:lang w:eastAsia="de-DE"/>
        </w:rPr>
      </w:pPr>
      <w:r w:rsidRPr="00737F62">
        <w:rPr>
          <w:rFonts w:eastAsia="Times New Roman" w:cs="Arial"/>
          <w:bCs/>
          <w:sz w:val="22"/>
          <w:szCs w:val="24"/>
          <w:lang w:eastAsia="de-DE"/>
        </w:rPr>
        <w:t>Die</w:t>
      </w:r>
      <w:r w:rsidRPr="00E00D0E">
        <w:rPr>
          <w:rFonts w:eastAsia="Times New Roman" w:cs="Arial"/>
          <w:bCs/>
          <w:sz w:val="22"/>
          <w:szCs w:val="24"/>
          <w:lang w:eastAsia="de-DE"/>
        </w:rPr>
        <w:t xml:space="preserve"> </w:t>
      </w:r>
      <w:proofErr w:type="spellStart"/>
      <w:r w:rsidRPr="00E00D0E">
        <w:rPr>
          <w:rFonts w:eastAsia="Times New Roman" w:cs="Arial"/>
          <w:bCs/>
          <w:sz w:val="22"/>
          <w:szCs w:val="24"/>
          <w:lang w:eastAsia="de-DE"/>
        </w:rPr>
        <w:t>Bertelsmannstiftung</w:t>
      </w:r>
      <w:proofErr w:type="spellEnd"/>
      <w:r w:rsidRPr="00E00D0E">
        <w:rPr>
          <w:rFonts w:eastAsia="Times New Roman" w:cs="Arial"/>
          <w:bCs/>
          <w:sz w:val="22"/>
          <w:szCs w:val="24"/>
          <w:lang w:eastAsia="de-DE"/>
        </w:rPr>
        <w:t xml:space="preserve"> hat </w:t>
      </w:r>
      <w:r w:rsidR="00AB7D77" w:rsidRPr="00E00D0E">
        <w:rPr>
          <w:rFonts w:eastAsia="Times New Roman" w:cs="Arial"/>
          <w:bCs/>
          <w:sz w:val="22"/>
          <w:szCs w:val="24"/>
          <w:lang w:eastAsia="de-DE"/>
        </w:rPr>
        <w:t>für</w:t>
      </w:r>
      <w:r w:rsidR="005A2673" w:rsidRPr="00E00D0E">
        <w:rPr>
          <w:rFonts w:eastAsia="Times New Roman" w:cs="Arial"/>
          <w:bCs/>
          <w:sz w:val="22"/>
          <w:szCs w:val="24"/>
          <w:lang w:eastAsia="de-DE"/>
        </w:rPr>
        <w:t xml:space="preserve"> ein Guta</w:t>
      </w:r>
      <w:r w:rsidR="00110831" w:rsidRPr="00E00D0E">
        <w:rPr>
          <w:rFonts w:eastAsia="Times New Roman" w:cs="Arial"/>
          <w:bCs/>
          <w:sz w:val="22"/>
          <w:szCs w:val="24"/>
          <w:lang w:eastAsia="de-DE"/>
        </w:rPr>
        <w:t>chten</w:t>
      </w:r>
      <w:r w:rsidR="00E54C0F">
        <w:rPr>
          <w:rFonts w:eastAsia="Times New Roman" w:cs="Arial"/>
          <w:bCs/>
          <w:sz w:val="22"/>
          <w:szCs w:val="24"/>
          <w:vertAlign w:val="superscript"/>
          <w:lang w:eastAsia="de-DE"/>
        </w:rPr>
        <w:t>4</w:t>
      </w:r>
      <w:r w:rsidR="00110831" w:rsidRPr="00E00D0E">
        <w:rPr>
          <w:rFonts w:eastAsia="Times New Roman" w:cs="Arial"/>
          <w:bCs/>
          <w:sz w:val="22"/>
          <w:szCs w:val="24"/>
          <w:lang w:eastAsia="de-DE"/>
        </w:rPr>
        <w:t xml:space="preserve"> ausrechnen lassen,</w:t>
      </w:r>
      <w:r w:rsidRPr="00E00D0E">
        <w:rPr>
          <w:rFonts w:eastAsia="Times New Roman" w:cs="Arial"/>
          <w:bCs/>
          <w:sz w:val="22"/>
          <w:szCs w:val="24"/>
          <w:lang w:eastAsia="de-DE"/>
        </w:rPr>
        <w:t xml:space="preserve"> was die Ausstattung der Schulen mit Digitaltechnik tatsächlich kosten würde.</w:t>
      </w:r>
    </w:p>
    <w:p w14:paraId="6F0E4DC5" w14:textId="77777777" w:rsidR="00147C9D" w:rsidRPr="00E00D0E" w:rsidRDefault="00147C9D" w:rsidP="007C0605">
      <w:pPr>
        <w:spacing w:after="120" w:line="264" w:lineRule="auto"/>
        <w:rPr>
          <w:rFonts w:eastAsia="Times New Roman" w:cs="Arial"/>
          <w:bCs/>
          <w:sz w:val="22"/>
          <w:szCs w:val="24"/>
          <w:lang w:eastAsia="de-DE"/>
        </w:rPr>
      </w:pPr>
      <w:r w:rsidRPr="00E00D0E">
        <w:rPr>
          <w:rFonts w:eastAsia="Times New Roman" w:cs="Arial"/>
          <w:bCs/>
          <w:sz w:val="22"/>
          <w:szCs w:val="24"/>
          <w:lang w:eastAsia="de-DE"/>
        </w:rPr>
        <w:t xml:space="preserve">Beispielschule mit 750 SchülerInnen: </w:t>
      </w:r>
    </w:p>
    <w:p w14:paraId="12CA66F2" w14:textId="009C8BCE" w:rsidR="00147C9D" w:rsidRPr="00DC7804" w:rsidRDefault="00147C9D" w:rsidP="006E2AEF">
      <w:pPr>
        <w:spacing w:after="120" w:line="240" w:lineRule="auto"/>
        <w:ind w:left="425"/>
        <w:rPr>
          <w:rFonts w:eastAsia="Times New Roman" w:cs="Arial"/>
          <w:bCs/>
          <w:sz w:val="20"/>
          <w:szCs w:val="24"/>
          <w:lang w:eastAsia="de-DE"/>
        </w:rPr>
      </w:pPr>
      <w:r w:rsidRPr="00DC7804">
        <w:rPr>
          <w:rFonts w:eastAsia="Times New Roman" w:cs="Arial"/>
          <w:bCs/>
          <w:sz w:val="20"/>
          <w:szCs w:val="24"/>
          <w:lang w:eastAsia="de-DE"/>
        </w:rPr>
        <w:t>je nach Ausstattungsvariante</w:t>
      </w:r>
      <w:r w:rsidR="006020A1" w:rsidRPr="00DC7804">
        <w:rPr>
          <w:rFonts w:eastAsia="Times New Roman" w:cs="Arial"/>
          <w:bCs/>
          <w:sz w:val="20"/>
          <w:szCs w:val="24"/>
          <w:lang w:eastAsia="de-DE"/>
        </w:rPr>
        <w:t>:</w:t>
      </w:r>
      <w:r w:rsidRPr="00DC7804">
        <w:rPr>
          <w:rFonts w:eastAsia="Times New Roman" w:cs="Arial"/>
          <w:bCs/>
          <w:sz w:val="20"/>
          <w:szCs w:val="24"/>
          <w:lang w:eastAsia="de-DE"/>
        </w:rPr>
        <w:t xml:space="preserve"> </w:t>
      </w:r>
      <w:r w:rsidR="00DC7804">
        <w:rPr>
          <w:rFonts w:eastAsia="Times New Roman" w:cs="Arial"/>
          <w:bCs/>
          <w:sz w:val="20"/>
          <w:szCs w:val="24"/>
          <w:lang w:eastAsia="de-DE"/>
        </w:rPr>
        <w:t xml:space="preserve">  </w:t>
      </w:r>
      <w:r w:rsidRPr="00DC7804">
        <w:rPr>
          <w:rFonts w:eastAsia="Times New Roman" w:cs="Arial"/>
          <w:bCs/>
          <w:sz w:val="20"/>
          <w:szCs w:val="24"/>
          <w:lang w:eastAsia="de-DE"/>
        </w:rPr>
        <w:t>71.715 bis 136.717 € (Relation 5:1, 5 Schüler teilen sich 1 PC)</w:t>
      </w:r>
      <w:r w:rsidRPr="00DC7804">
        <w:rPr>
          <w:rFonts w:eastAsia="Times New Roman" w:cs="Arial"/>
          <w:bCs/>
          <w:sz w:val="20"/>
          <w:szCs w:val="24"/>
          <w:lang w:eastAsia="de-DE"/>
        </w:rPr>
        <w:br/>
        <w:t>Kostendeckungsgrad</w:t>
      </w:r>
      <w:r w:rsidR="006020A1" w:rsidRPr="00DC7804">
        <w:rPr>
          <w:rFonts w:eastAsia="Times New Roman" w:cs="Arial"/>
          <w:bCs/>
          <w:sz w:val="20"/>
          <w:szCs w:val="24"/>
          <w:lang w:eastAsia="de-DE"/>
        </w:rPr>
        <w:tab/>
      </w:r>
      <w:r w:rsidR="00D20023">
        <w:rPr>
          <w:rFonts w:eastAsia="Times New Roman" w:cs="Arial"/>
          <w:bCs/>
          <w:sz w:val="20"/>
          <w:szCs w:val="24"/>
          <w:lang w:eastAsia="de-DE"/>
        </w:rPr>
        <w:t xml:space="preserve">           </w:t>
      </w:r>
      <w:r w:rsidRPr="00DC7804">
        <w:rPr>
          <w:rFonts w:eastAsia="Times New Roman" w:cs="Arial"/>
          <w:bCs/>
          <w:sz w:val="20"/>
          <w:szCs w:val="24"/>
          <w:lang w:eastAsia="de-DE"/>
        </w:rPr>
        <w:t xml:space="preserve">35% bis </w:t>
      </w:r>
      <w:proofErr w:type="gramStart"/>
      <w:r w:rsidRPr="00DC7804">
        <w:rPr>
          <w:rFonts w:eastAsia="Times New Roman" w:cs="Arial"/>
          <w:bCs/>
          <w:sz w:val="20"/>
          <w:szCs w:val="24"/>
          <w:lang w:eastAsia="de-DE"/>
        </w:rPr>
        <w:t>18%</w:t>
      </w:r>
      <w:proofErr w:type="gramEnd"/>
      <w:r w:rsidRPr="00DC7804">
        <w:rPr>
          <w:rFonts w:eastAsia="Times New Roman" w:cs="Arial"/>
          <w:bCs/>
          <w:sz w:val="20"/>
          <w:szCs w:val="24"/>
          <w:lang w:eastAsia="de-DE"/>
        </w:rPr>
        <w:t xml:space="preserve"> </w:t>
      </w:r>
      <w:bookmarkStart w:id="0" w:name="_Hlk6822218"/>
      <w:r w:rsidRPr="00DC7804">
        <w:rPr>
          <w:rFonts w:eastAsia="Times New Roman" w:cs="Arial"/>
          <w:bCs/>
          <w:sz w:val="20"/>
          <w:szCs w:val="24"/>
          <w:lang w:eastAsia="de-DE"/>
        </w:rPr>
        <w:t xml:space="preserve">wenn 25.000 € aus </w:t>
      </w:r>
      <w:r w:rsidR="006020A1" w:rsidRPr="00DC7804">
        <w:rPr>
          <w:rFonts w:eastAsia="Times New Roman" w:cs="Arial"/>
          <w:bCs/>
          <w:sz w:val="20"/>
          <w:szCs w:val="24"/>
          <w:lang w:eastAsia="de-DE"/>
        </w:rPr>
        <w:t xml:space="preserve">dem </w:t>
      </w:r>
      <w:proofErr w:type="spellStart"/>
      <w:r w:rsidRPr="00DC7804">
        <w:rPr>
          <w:rFonts w:eastAsia="Times New Roman" w:cs="Arial"/>
          <w:bCs/>
          <w:sz w:val="20"/>
          <w:szCs w:val="24"/>
          <w:lang w:eastAsia="de-DE"/>
        </w:rPr>
        <w:t>DigitalPakt</w:t>
      </w:r>
      <w:proofErr w:type="spellEnd"/>
      <w:r w:rsidRPr="00DC7804">
        <w:rPr>
          <w:rFonts w:eastAsia="Times New Roman" w:cs="Arial"/>
          <w:bCs/>
          <w:sz w:val="20"/>
          <w:szCs w:val="24"/>
          <w:lang w:eastAsia="de-DE"/>
        </w:rPr>
        <w:t xml:space="preserve"> kommen</w:t>
      </w:r>
      <w:bookmarkEnd w:id="0"/>
      <w:r w:rsidRPr="00DC7804">
        <w:rPr>
          <w:rFonts w:eastAsia="Times New Roman" w:cs="Arial"/>
          <w:bCs/>
          <w:sz w:val="20"/>
          <w:szCs w:val="24"/>
          <w:lang w:eastAsia="de-DE"/>
        </w:rPr>
        <w:br/>
      </w:r>
      <w:r w:rsidRPr="00DC7804">
        <w:rPr>
          <w:rFonts w:eastAsia="Times New Roman" w:cs="Arial"/>
          <w:b/>
          <w:bCs/>
          <w:sz w:val="20"/>
          <w:szCs w:val="24"/>
          <w:lang w:eastAsia="de-DE"/>
        </w:rPr>
        <w:t>Investitionskosten für Schule</w:t>
      </w:r>
      <w:r w:rsidR="006020A1" w:rsidRPr="00DC7804">
        <w:rPr>
          <w:rFonts w:eastAsia="Times New Roman" w:cs="Arial"/>
          <w:bCs/>
          <w:sz w:val="20"/>
          <w:szCs w:val="24"/>
          <w:lang w:eastAsia="de-DE"/>
        </w:rPr>
        <w:t xml:space="preserve"> </w:t>
      </w:r>
      <w:r w:rsidRPr="00DC7804">
        <w:rPr>
          <w:rFonts w:eastAsia="Times New Roman" w:cs="Arial"/>
          <w:bCs/>
          <w:sz w:val="20"/>
          <w:szCs w:val="24"/>
          <w:lang w:eastAsia="de-DE"/>
        </w:rPr>
        <w:t>46.000 bis 111.000 € pro Jahr und Schule</w:t>
      </w:r>
    </w:p>
    <w:p w14:paraId="08EFDD31" w14:textId="1DAD6B21" w:rsidR="00147C9D" w:rsidRPr="00DC7804" w:rsidRDefault="00147C9D" w:rsidP="006E2AEF">
      <w:pPr>
        <w:spacing w:after="120" w:line="240" w:lineRule="auto"/>
        <w:ind w:left="425"/>
        <w:rPr>
          <w:rFonts w:eastAsia="Times New Roman" w:cs="Arial"/>
          <w:b/>
          <w:bCs/>
          <w:sz w:val="20"/>
          <w:szCs w:val="24"/>
          <w:lang w:eastAsia="de-DE"/>
        </w:rPr>
      </w:pPr>
      <w:r w:rsidRPr="00DC7804">
        <w:rPr>
          <w:rFonts w:eastAsia="Times New Roman" w:cs="Arial"/>
          <w:bCs/>
          <w:sz w:val="20"/>
          <w:szCs w:val="24"/>
          <w:lang w:eastAsia="de-DE"/>
        </w:rPr>
        <w:t>Ausstattungsvariante 1</w:t>
      </w:r>
      <w:r w:rsidR="006020A1" w:rsidRPr="00DC7804">
        <w:rPr>
          <w:rFonts w:eastAsia="Times New Roman" w:cs="Arial"/>
          <w:bCs/>
          <w:sz w:val="20"/>
          <w:szCs w:val="24"/>
          <w:lang w:eastAsia="de-DE"/>
        </w:rPr>
        <w:t>:</w:t>
      </w:r>
      <w:r w:rsidR="006020A1" w:rsidRPr="00DC7804">
        <w:rPr>
          <w:rFonts w:eastAsia="Times New Roman" w:cs="Arial"/>
          <w:bCs/>
          <w:sz w:val="20"/>
          <w:szCs w:val="24"/>
          <w:lang w:eastAsia="de-DE"/>
        </w:rPr>
        <w:tab/>
      </w:r>
      <w:r w:rsidRPr="00DC7804">
        <w:rPr>
          <w:rFonts w:eastAsia="Times New Roman" w:cs="Arial"/>
          <w:bCs/>
          <w:sz w:val="20"/>
          <w:szCs w:val="24"/>
          <w:lang w:eastAsia="de-DE"/>
        </w:rPr>
        <w:t>242.220 bis 349.087 € (jeder Schüler hat ein Tablet/Notebook)</w:t>
      </w:r>
      <w:r w:rsidRPr="00DC7804">
        <w:rPr>
          <w:rFonts w:eastAsia="Times New Roman" w:cs="Arial"/>
          <w:bCs/>
          <w:sz w:val="20"/>
          <w:szCs w:val="24"/>
          <w:lang w:eastAsia="de-DE"/>
        </w:rPr>
        <w:br/>
        <w:t>Kostendeckungsgrad</w:t>
      </w:r>
      <w:r w:rsidR="006020A1" w:rsidRPr="00DC7804">
        <w:rPr>
          <w:rFonts w:eastAsia="Times New Roman" w:cs="Arial"/>
          <w:bCs/>
          <w:sz w:val="20"/>
          <w:szCs w:val="24"/>
          <w:lang w:eastAsia="de-DE"/>
        </w:rPr>
        <w:tab/>
      </w:r>
      <w:r w:rsidR="00D20023">
        <w:rPr>
          <w:rFonts w:eastAsia="Times New Roman" w:cs="Arial"/>
          <w:bCs/>
          <w:sz w:val="20"/>
          <w:szCs w:val="24"/>
          <w:lang w:eastAsia="de-DE"/>
        </w:rPr>
        <w:t xml:space="preserve">      </w:t>
      </w:r>
      <w:r w:rsidRPr="00DC7804">
        <w:rPr>
          <w:rFonts w:eastAsia="Times New Roman" w:cs="Arial"/>
          <w:bCs/>
          <w:sz w:val="20"/>
          <w:szCs w:val="24"/>
          <w:lang w:eastAsia="de-DE"/>
        </w:rPr>
        <w:t xml:space="preserve">10% bis </w:t>
      </w:r>
      <w:proofErr w:type="gramStart"/>
      <w:r w:rsidRPr="00DC7804">
        <w:rPr>
          <w:rFonts w:eastAsia="Times New Roman" w:cs="Arial"/>
          <w:bCs/>
          <w:sz w:val="20"/>
          <w:szCs w:val="24"/>
          <w:lang w:eastAsia="de-DE"/>
        </w:rPr>
        <w:t>7%</w:t>
      </w:r>
      <w:proofErr w:type="gramEnd"/>
      <w:r w:rsidR="00AB7D77" w:rsidRPr="00DC7804">
        <w:rPr>
          <w:rFonts w:eastAsia="Times New Roman" w:cs="Arial"/>
          <w:bCs/>
          <w:sz w:val="20"/>
          <w:szCs w:val="24"/>
          <w:lang w:eastAsia="de-DE"/>
        </w:rPr>
        <w:t xml:space="preserve"> wenn 25.000 € aus dem </w:t>
      </w:r>
      <w:proofErr w:type="spellStart"/>
      <w:r w:rsidR="00AB7D77" w:rsidRPr="00DC7804">
        <w:rPr>
          <w:rFonts w:eastAsia="Times New Roman" w:cs="Arial"/>
          <w:bCs/>
          <w:sz w:val="20"/>
          <w:szCs w:val="24"/>
          <w:lang w:eastAsia="de-DE"/>
        </w:rPr>
        <w:t>DigitalPakt</w:t>
      </w:r>
      <w:proofErr w:type="spellEnd"/>
      <w:r w:rsidR="00AB7D77" w:rsidRPr="00DC7804">
        <w:rPr>
          <w:rFonts w:eastAsia="Times New Roman" w:cs="Arial"/>
          <w:bCs/>
          <w:sz w:val="20"/>
          <w:szCs w:val="24"/>
          <w:lang w:eastAsia="de-DE"/>
        </w:rPr>
        <w:t xml:space="preserve"> kommen</w:t>
      </w:r>
      <w:r w:rsidRPr="00DC7804">
        <w:rPr>
          <w:rFonts w:eastAsia="Times New Roman" w:cs="Arial"/>
          <w:bCs/>
          <w:sz w:val="20"/>
          <w:szCs w:val="24"/>
          <w:lang w:eastAsia="de-DE"/>
        </w:rPr>
        <w:br/>
      </w:r>
      <w:r w:rsidRPr="00DC7804">
        <w:rPr>
          <w:rFonts w:eastAsia="Times New Roman" w:cs="Arial"/>
          <w:b/>
          <w:bCs/>
          <w:sz w:val="20"/>
          <w:szCs w:val="24"/>
          <w:lang w:eastAsia="de-DE"/>
        </w:rPr>
        <w:t>Investitionskosten</w:t>
      </w:r>
      <w:r w:rsidR="006020A1" w:rsidRPr="00DC7804">
        <w:rPr>
          <w:rFonts w:eastAsia="Times New Roman" w:cs="Arial"/>
          <w:b/>
          <w:bCs/>
          <w:sz w:val="20"/>
          <w:szCs w:val="24"/>
          <w:lang w:eastAsia="de-DE"/>
        </w:rPr>
        <w:tab/>
      </w:r>
      <w:r w:rsidRPr="00DC7804">
        <w:rPr>
          <w:rFonts w:eastAsia="Times New Roman" w:cs="Arial"/>
          <w:b/>
          <w:bCs/>
          <w:sz w:val="20"/>
          <w:szCs w:val="24"/>
          <w:lang w:eastAsia="de-DE"/>
        </w:rPr>
        <w:t>217.000 bis 324.000 € pro Jahr und Schule aus eigenem Budget!!!</w:t>
      </w:r>
    </w:p>
    <w:p w14:paraId="0DE31E07" w14:textId="2E7A2358" w:rsidR="006E2AEF" w:rsidRDefault="00147C9D" w:rsidP="006E2C4A">
      <w:pPr>
        <w:spacing w:before="100" w:beforeAutospacing="1" w:after="120" w:line="240" w:lineRule="auto"/>
        <w:rPr>
          <w:rFonts w:eastAsia="Times New Roman" w:cs="Arial"/>
          <w:bCs/>
          <w:sz w:val="22"/>
          <w:szCs w:val="24"/>
          <w:lang w:eastAsia="de-DE"/>
        </w:rPr>
      </w:pPr>
      <w:r w:rsidRPr="00E00D0E">
        <w:rPr>
          <w:rFonts w:eastAsia="Times New Roman" w:cs="Arial"/>
          <w:bCs/>
          <w:sz w:val="22"/>
          <w:szCs w:val="24"/>
          <w:lang w:eastAsia="de-DE"/>
        </w:rPr>
        <w:t xml:space="preserve">Die Schulen übernehmen dabei weitere Verpflichtungen für den Ausbau der IT-Infrastruktur (zweite und dritte Phase), für Betrieb </w:t>
      </w:r>
      <w:r w:rsidR="009A0F99">
        <w:rPr>
          <w:rFonts w:eastAsia="Times New Roman" w:cs="Arial"/>
          <w:bCs/>
          <w:sz w:val="22"/>
          <w:szCs w:val="24"/>
          <w:lang w:eastAsia="de-DE"/>
        </w:rPr>
        <w:t xml:space="preserve">(Energiekosten) </w:t>
      </w:r>
      <w:r w:rsidRPr="00E00D0E">
        <w:rPr>
          <w:rFonts w:eastAsia="Times New Roman" w:cs="Arial"/>
          <w:bCs/>
          <w:sz w:val="22"/>
          <w:szCs w:val="24"/>
          <w:lang w:eastAsia="de-DE"/>
        </w:rPr>
        <w:t xml:space="preserve">und Wartung der Infrastruktur und flächendeckende Fortbildungsprogramme, auch wenn der Pakt ausgelaufen ist. Das heißt: </w:t>
      </w:r>
    </w:p>
    <w:p w14:paraId="750566DB" w14:textId="1AA95E69" w:rsidR="00147C9D" w:rsidRPr="00E00D0E" w:rsidRDefault="00147C9D" w:rsidP="006E2C4A">
      <w:pPr>
        <w:spacing w:after="120" w:line="240" w:lineRule="auto"/>
        <w:ind w:left="426"/>
        <w:rPr>
          <w:rFonts w:eastAsia="Times New Roman" w:cs="Arial"/>
          <w:bCs/>
          <w:sz w:val="20"/>
          <w:szCs w:val="24"/>
          <w:lang w:eastAsia="de-DE"/>
        </w:rPr>
      </w:pPr>
      <w:r w:rsidRPr="00E00D0E">
        <w:rPr>
          <w:rFonts w:eastAsia="Times New Roman" w:cs="Arial"/>
          <w:bCs/>
          <w:sz w:val="20"/>
          <w:szCs w:val="24"/>
          <w:lang w:eastAsia="de-DE"/>
        </w:rPr>
        <w:t>Durch die Digitalpakte werden die Budgets der beteiligten Schulen für Jahre im Voraus für Digitaltechnik verplant – und stehen damit für bewährte</w:t>
      </w:r>
      <w:r w:rsidR="006E2AEF">
        <w:rPr>
          <w:rFonts w:eastAsia="Times New Roman" w:cs="Arial"/>
          <w:bCs/>
          <w:sz w:val="20"/>
          <w:szCs w:val="24"/>
          <w:lang w:eastAsia="de-DE"/>
        </w:rPr>
        <w:t xml:space="preserve"> </w:t>
      </w:r>
      <w:r w:rsidRPr="00E00D0E">
        <w:rPr>
          <w:rFonts w:eastAsia="Times New Roman" w:cs="Arial"/>
          <w:bCs/>
          <w:sz w:val="20"/>
          <w:szCs w:val="24"/>
          <w:lang w:eastAsia="de-DE"/>
        </w:rPr>
        <w:t xml:space="preserve">pädagogische Konzepte nicht </w:t>
      </w:r>
      <w:r w:rsidR="00DC7804" w:rsidRPr="00E00D0E">
        <w:rPr>
          <w:rFonts w:eastAsia="Times New Roman" w:cs="Arial"/>
          <w:bCs/>
          <w:sz w:val="20"/>
          <w:szCs w:val="24"/>
          <w:lang w:eastAsia="de-DE"/>
        </w:rPr>
        <w:t xml:space="preserve">mehr </w:t>
      </w:r>
      <w:r w:rsidRPr="00E00D0E">
        <w:rPr>
          <w:rFonts w:eastAsia="Times New Roman" w:cs="Arial"/>
          <w:bCs/>
          <w:sz w:val="20"/>
          <w:szCs w:val="24"/>
          <w:lang w:eastAsia="de-DE"/>
        </w:rPr>
        <w:t>zur Verfügung</w:t>
      </w:r>
      <w:r w:rsidR="00DC7804" w:rsidRPr="00E00D0E">
        <w:rPr>
          <w:rFonts w:eastAsia="Times New Roman" w:cs="Arial"/>
          <w:bCs/>
          <w:sz w:val="20"/>
          <w:szCs w:val="24"/>
          <w:lang w:eastAsia="de-DE"/>
        </w:rPr>
        <w:t>, was die</w:t>
      </w:r>
      <w:r w:rsidR="00AB7D77" w:rsidRPr="00E00D0E">
        <w:rPr>
          <w:rFonts w:eastAsia="Times New Roman" w:cs="Arial"/>
          <w:bCs/>
          <w:sz w:val="20"/>
          <w:szCs w:val="24"/>
          <w:lang w:eastAsia="de-DE"/>
        </w:rPr>
        <w:t xml:space="preserve"> </w:t>
      </w:r>
      <w:r w:rsidR="00344A13" w:rsidRPr="00E00D0E">
        <w:rPr>
          <w:rFonts w:eastAsia="Times New Roman" w:cs="Arial"/>
          <w:bCs/>
          <w:sz w:val="20"/>
          <w:szCs w:val="24"/>
          <w:lang w:eastAsia="de-DE"/>
        </w:rPr>
        <w:t xml:space="preserve">Spielräume </w:t>
      </w:r>
      <w:r w:rsidR="00DC7804" w:rsidRPr="00E00D0E">
        <w:rPr>
          <w:rFonts w:eastAsia="Times New Roman" w:cs="Arial"/>
          <w:bCs/>
          <w:sz w:val="20"/>
          <w:szCs w:val="24"/>
          <w:lang w:eastAsia="de-DE"/>
        </w:rPr>
        <w:t>der Schulen</w:t>
      </w:r>
      <w:r w:rsidR="00FE7526" w:rsidRPr="00E00D0E">
        <w:rPr>
          <w:rFonts w:eastAsia="Times New Roman" w:cs="Arial"/>
          <w:bCs/>
          <w:sz w:val="20"/>
          <w:szCs w:val="24"/>
          <w:lang w:eastAsia="de-DE"/>
        </w:rPr>
        <w:t xml:space="preserve"> </w:t>
      </w:r>
      <w:r w:rsidR="00FE7526" w:rsidRPr="006E2AEF">
        <w:rPr>
          <w:rFonts w:eastAsia="Times New Roman" w:cs="Arial"/>
          <w:bCs/>
          <w:sz w:val="20"/>
          <w:szCs w:val="24"/>
          <w:lang w:eastAsia="de-DE"/>
        </w:rPr>
        <w:t xml:space="preserve">ebenso wie </w:t>
      </w:r>
      <w:r w:rsidR="00FE7526" w:rsidRPr="00E00D0E">
        <w:rPr>
          <w:rFonts w:eastAsia="Times New Roman" w:cs="Arial"/>
          <w:bCs/>
          <w:sz w:val="20"/>
          <w:szCs w:val="24"/>
          <w:lang w:eastAsia="de-DE"/>
        </w:rPr>
        <w:t>die jährliche, detaillierte Dokumentationspflicht</w:t>
      </w:r>
      <w:r w:rsidR="00DC7804" w:rsidRPr="00E00D0E">
        <w:rPr>
          <w:rFonts w:eastAsia="Times New Roman" w:cs="Arial"/>
          <w:bCs/>
          <w:sz w:val="20"/>
          <w:szCs w:val="24"/>
          <w:lang w:eastAsia="de-DE"/>
        </w:rPr>
        <w:t xml:space="preserve"> </w:t>
      </w:r>
      <w:r w:rsidR="00344A13" w:rsidRPr="00E00D0E">
        <w:rPr>
          <w:rFonts w:eastAsia="Times New Roman" w:cs="Arial"/>
          <w:bCs/>
          <w:sz w:val="20"/>
          <w:szCs w:val="24"/>
          <w:lang w:eastAsia="de-DE"/>
        </w:rPr>
        <w:t>massiv eingeschränkt!</w:t>
      </w:r>
    </w:p>
    <w:p w14:paraId="3E6BB8A8" w14:textId="7A441FF7" w:rsidR="00147C9D" w:rsidRPr="00E54C0F" w:rsidRDefault="006E2C4A" w:rsidP="00147C9D">
      <w:pPr>
        <w:spacing w:before="100" w:beforeAutospacing="1" w:after="100" w:afterAutospacing="1" w:line="240" w:lineRule="auto"/>
        <w:rPr>
          <w:rFonts w:eastAsia="Times New Roman" w:cs="Arial"/>
          <w:b/>
          <w:bCs/>
          <w:i/>
          <w:sz w:val="22"/>
          <w:lang w:eastAsia="de-DE"/>
        </w:rPr>
      </w:pPr>
      <w:r w:rsidRPr="00E54C0F">
        <w:rPr>
          <w:rFonts w:eastAsia="Times New Roman" w:cs="Arial"/>
          <w:b/>
          <w:bCs/>
          <w:i/>
          <w:sz w:val="22"/>
          <w:lang w:eastAsia="de-DE"/>
        </w:rPr>
        <w:t>D</w:t>
      </w:r>
      <w:r w:rsidR="00FE7526" w:rsidRPr="00E54C0F">
        <w:rPr>
          <w:rFonts w:eastAsia="Times New Roman" w:cs="Arial"/>
          <w:b/>
          <w:bCs/>
          <w:i/>
          <w:sz w:val="22"/>
          <w:lang w:eastAsia="de-DE"/>
        </w:rPr>
        <w:t>ie Notwendigkeit</w:t>
      </w:r>
      <w:r w:rsidR="00C20CDE">
        <w:rPr>
          <w:rFonts w:eastAsia="Times New Roman" w:cs="Arial"/>
          <w:b/>
          <w:bCs/>
          <w:i/>
          <w:sz w:val="22"/>
          <w:lang w:eastAsia="de-DE"/>
        </w:rPr>
        <w:t>,</w:t>
      </w:r>
      <w:bookmarkStart w:id="1" w:name="_GoBack"/>
      <w:bookmarkEnd w:id="1"/>
      <w:r w:rsidR="00FE7526" w:rsidRPr="00E54C0F">
        <w:rPr>
          <w:rFonts w:eastAsia="Times New Roman" w:cs="Arial"/>
          <w:b/>
          <w:bCs/>
          <w:i/>
          <w:sz w:val="22"/>
          <w:lang w:eastAsia="de-DE"/>
        </w:rPr>
        <w:t xml:space="preserve"> </w:t>
      </w:r>
      <w:r w:rsidR="00147C9D" w:rsidRPr="00E54C0F">
        <w:rPr>
          <w:rFonts w:eastAsia="Times New Roman" w:cs="Arial"/>
          <w:b/>
          <w:bCs/>
          <w:i/>
          <w:sz w:val="22"/>
          <w:lang w:eastAsia="de-DE"/>
        </w:rPr>
        <w:t xml:space="preserve">Kitas und Grundschulen </w:t>
      </w:r>
      <w:r w:rsidRPr="00E54C0F">
        <w:rPr>
          <w:rFonts w:eastAsia="Times New Roman" w:cs="Arial"/>
          <w:b/>
          <w:bCs/>
          <w:i/>
          <w:sz w:val="22"/>
          <w:lang w:eastAsia="de-DE"/>
        </w:rPr>
        <w:t>mit</w:t>
      </w:r>
      <w:r w:rsidR="00147C9D" w:rsidRPr="00E54C0F">
        <w:rPr>
          <w:rFonts w:eastAsia="Times New Roman" w:cs="Arial"/>
          <w:b/>
          <w:bCs/>
          <w:i/>
          <w:sz w:val="22"/>
          <w:lang w:eastAsia="de-DE"/>
        </w:rPr>
        <w:t xml:space="preserve"> elektronischen Bildschirm- und Digitalmedien</w:t>
      </w:r>
      <w:r w:rsidR="00344A13" w:rsidRPr="00E54C0F">
        <w:rPr>
          <w:rFonts w:eastAsia="Times New Roman" w:cs="Arial"/>
          <w:b/>
          <w:bCs/>
          <w:i/>
          <w:sz w:val="22"/>
          <w:lang w:eastAsia="de-DE"/>
        </w:rPr>
        <w:t xml:space="preserve"> sowie Schnurlos-Telefonen</w:t>
      </w:r>
      <w:r w:rsidR="00FE7526" w:rsidRPr="00E54C0F">
        <w:rPr>
          <w:rFonts w:eastAsia="Times New Roman" w:cs="Arial"/>
          <w:b/>
          <w:bCs/>
          <w:i/>
          <w:sz w:val="22"/>
          <w:lang w:eastAsia="de-DE"/>
        </w:rPr>
        <w:t xml:space="preserve"> </w:t>
      </w:r>
      <w:r w:rsidRPr="00E54C0F">
        <w:rPr>
          <w:rFonts w:eastAsia="Times New Roman" w:cs="Arial"/>
          <w:b/>
          <w:bCs/>
          <w:i/>
          <w:sz w:val="22"/>
          <w:lang w:eastAsia="de-DE"/>
        </w:rPr>
        <w:t>auszustatten, besteht angesichts der Gesundheitsgefahren nicht</w:t>
      </w:r>
      <w:r w:rsidR="00FE7526" w:rsidRPr="00E54C0F">
        <w:rPr>
          <w:rFonts w:eastAsia="Times New Roman" w:cs="Arial"/>
          <w:b/>
          <w:bCs/>
          <w:i/>
          <w:sz w:val="22"/>
          <w:lang w:eastAsia="de-DE"/>
        </w:rPr>
        <w:t>.</w:t>
      </w:r>
    </w:p>
    <w:p w14:paraId="4597CB17" w14:textId="77777777" w:rsidR="00BC0116" w:rsidRPr="00E54C0F" w:rsidRDefault="00BC0116" w:rsidP="007C0605">
      <w:pPr>
        <w:spacing w:after="120" w:line="264" w:lineRule="auto"/>
        <w:outlineLvl w:val="0"/>
        <w:rPr>
          <w:rFonts w:eastAsia="Times New Roman" w:cs="Arial"/>
          <w:bCs/>
          <w:kern w:val="36"/>
          <w:sz w:val="22"/>
          <w:lang w:eastAsia="de-DE"/>
        </w:rPr>
      </w:pPr>
      <w:r w:rsidRPr="00E54C0F">
        <w:rPr>
          <w:rFonts w:eastAsia="Times New Roman" w:cs="Arial"/>
          <w:bCs/>
          <w:kern w:val="36"/>
          <w:sz w:val="22"/>
          <w:lang w:eastAsia="de-DE"/>
        </w:rPr>
        <w:t xml:space="preserve">Das Bayerische Gesetz über das Erziehungs- und Unterrichtswesen </w:t>
      </w:r>
      <w:r w:rsidR="00D06F79" w:rsidRPr="00E54C0F">
        <w:rPr>
          <w:rFonts w:eastAsia="Times New Roman" w:cs="Arial"/>
          <w:bCs/>
          <w:kern w:val="36"/>
          <w:sz w:val="22"/>
          <w:lang w:eastAsia="de-DE"/>
        </w:rPr>
        <w:t>(</w:t>
      </w:r>
      <w:proofErr w:type="spellStart"/>
      <w:r w:rsidR="00D06F79" w:rsidRPr="00E54C0F">
        <w:rPr>
          <w:rFonts w:eastAsia="Times New Roman" w:cs="Arial"/>
          <w:bCs/>
          <w:kern w:val="36"/>
          <w:sz w:val="22"/>
          <w:lang w:eastAsia="de-DE"/>
        </w:rPr>
        <w:t>BayEUG</w:t>
      </w:r>
      <w:proofErr w:type="spellEnd"/>
      <w:r w:rsidR="00D06F79" w:rsidRPr="00E54C0F">
        <w:rPr>
          <w:rFonts w:eastAsia="Times New Roman" w:cs="Arial"/>
          <w:bCs/>
          <w:kern w:val="36"/>
          <w:sz w:val="22"/>
          <w:lang w:eastAsia="de-DE"/>
        </w:rPr>
        <w:t xml:space="preserve">) </w:t>
      </w:r>
      <w:r w:rsidRPr="00E54C0F">
        <w:rPr>
          <w:rFonts w:eastAsia="Times New Roman" w:cs="Arial"/>
          <w:bCs/>
          <w:kern w:val="36"/>
          <w:sz w:val="22"/>
          <w:lang w:eastAsia="de-DE"/>
        </w:rPr>
        <w:t>bestimmt in Art. 56 Abs. 5, dass i</w:t>
      </w:r>
      <w:r w:rsidRPr="00E54C0F">
        <w:rPr>
          <w:rFonts w:eastAsia="Times New Roman" w:cs="Arial"/>
          <w:sz w:val="22"/>
          <w:lang w:eastAsia="de-DE"/>
        </w:rPr>
        <w:t xml:space="preserve">m Schulgebäude und auf dem Schulgelände Mobilfunktelefone und sonstige digitale Speichermedien, die nicht zu Unterrichtszwecken verwendet werden, ausgeschaltet sein müssen. Diese Festlegung war weise und zukunftsfähig, da sie doch den ungehemmten </w:t>
      </w:r>
      <w:r w:rsidR="00454C36" w:rsidRPr="00E54C0F">
        <w:rPr>
          <w:rFonts w:eastAsia="Times New Roman" w:cs="Arial"/>
          <w:sz w:val="22"/>
          <w:lang w:eastAsia="de-DE"/>
        </w:rPr>
        <w:t>und allgegenwärtigen Zugriff aufs Internet als störend bei der Erlangung von Medienkompetenz einordnet.</w:t>
      </w:r>
    </w:p>
    <w:p w14:paraId="0460F9D5" w14:textId="7944705E" w:rsidR="00C80553" w:rsidRPr="00737F62" w:rsidRDefault="00C80553" w:rsidP="007C0605">
      <w:pPr>
        <w:spacing w:after="120" w:line="264" w:lineRule="auto"/>
        <w:rPr>
          <w:rFonts w:eastAsia="Times New Roman" w:cs="Arial"/>
          <w:sz w:val="22"/>
          <w:lang w:eastAsia="de-DE"/>
        </w:rPr>
      </w:pPr>
      <w:r w:rsidRPr="00737F62">
        <w:rPr>
          <w:rFonts w:eastAsia="Times New Roman" w:cs="Arial"/>
          <w:b/>
          <w:bCs/>
          <w:i/>
          <w:iCs/>
          <w:sz w:val="22"/>
          <w:lang w:eastAsia="de-DE"/>
        </w:rPr>
        <w:lastRenderedPageBreak/>
        <w:t>Unsere Fragen an Sie:</w:t>
      </w:r>
      <w:r w:rsidRPr="00737F62">
        <w:rPr>
          <w:rFonts w:eastAsia="Times New Roman" w:cs="Arial"/>
          <w:sz w:val="22"/>
          <w:lang w:eastAsia="de-DE"/>
        </w:rPr>
        <w:t xml:space="preserve"> Können Sie dem Aufbau einer Technologie ohne </w:t>
      </w:r>
      <w:r w:rsidR="006D72E5" w:rsidRPr="00737F62">
        <w:rPr>
          <w:rFonts w:eastAsia="Times New Roman" w:cs="Arial"/>
          <w:sz w:val="22"/>
          <w:lang w:eastAsia="de-DE"/>
        </w:rPr>
        <w:t xml:space="preserve">funkbasierte Systeme </w:t>
      </w:r>
      <w:r w:rsidRPr="00737F62">
        <w:rPr>
          <w:rFonts w:eastAsia="Times New Roman" w:cs="Arial"/>
          <w:sz w:val="22"/>
          <w:lang w:eastAsia="de-DE"/>
        </w:rPr>
        <w:t xml:space="preserve">zustimmen? Wie beurteilt die Stadt </w:t>
      </w:r>
      <w:r w:rsidR="00CB7B32" w:rsidRPr="00737F62">
        <w:rPr>
          <w:rFonts w:eastAsia="Times New Roman" w:cs="Arial"/>
          <w:sz w:val="22"/>
          <w:lang w:eastAsia="de-DE"/>
        </w:rPr>
        <w:t>Kempten</w:t>
      </w:r>
      <w:r w:rsidRPr="00737F62">
        <w:rPr>
          <w:rFonts w:eastAsia="Times New Roman" w:cs="Arial"/>
          <w:sz w:val="22"/>
          <w:lang w:eastAsia="de-DE"/>
        </w:rPr>
        <w:t xml:space="preserve"> selbständig die Studienlage zu </w:t>
      </w:r>
      <w:r w:rsidR="006D72E5" w:rsidRPr="00737F62">
        <w:rPr>
          <w:rFonts w:eastAsia="Times New Roman" w:cs="Arial"/>
          <w:sz w:val="22"/>
          <w:lang w:eastAsia="de-DE"/>
        </w:rPr>
        <w:t>WLAN und zur Sinnhaftigkeit digitaler Lehrmittel</w:t>
      </w:r>
      <w:r w:rsidRPr="00737F62">
        <w:rPr>
          <w:rFonts w:eastAsia="Times New Roman" w:cs="Arial"/>
          <w:sz w:val="22"/>
          <w:lang w:eastAsia="de-DE"/>
        </w:rPr>
        <w:t xml:space="preserve">? </w:t>
      </w:r>
      <w:r w:rsidR="001F1757" w:rsidRPr="00737F62">
        <w:rPr>
          <w:rFonts w:eastAsia="Times New Roman" w:cs="Arial"/>
          <w:sz w:val="22"/>
          <w:lang w:eastAsia="de-DE"/>
        </w:rPr>
        <w:t xml:space="preserve">Wie stellt sich die Stadt </w:t>
      </w:r>
      <w:r w:rsidR="00A5223E" w:rsidRPr="00737F62">
        <w:rPr>
          <w:rFonts w:eastAsia="Times New Roman" w:cs="Arial"/>
          <w:sz w:val="22"/>
          <w:lang w:eastAsia="de-DE"/>
        </w:rPr>
        <w:t>K</w:t>
      </w:r>
      <w:r w:rsidR="001F1757" w:rsidRPr="00737F62">
        <w:rPr>
          <w:rFonts w:eastAsia="Times New Roman" w:cs="Arial"/>
          <w:sz w:val="22"/>
          <w:lang w:eastAsia="de-DE"/>
        </w:rPr>
        <w:t xml:space="preserve">empten </w:t>
      </w:r>
      <w:r w:rsidR="00A5223E" w:rsidRPr="00737F62">
        <w:rPr>
          <w:rFonts w:eastAsia="Times New Roman" w:cs="Arial"/>
          <w:sz w:val="22"/>
          <w:lang w:eastAsia="de-DE"/>
        </w:rPr>
        <w:t>die Gefahrenabwehr aufgrund der Studienlage vor? Welche Maßnahmen wird die Stadt Kempten zu</w:t>
      </w:r>
      <w:r w:rsidR="006D72E5" w:rsidRPr="00737F62">
        <w:rPr>
          <w:rFonts w:eastAsia="Times New Roman" w:cs="Arial"/>
          <w:sz w:val="22"/>
          <w:lang w:eastAsia="de-DE"/>
        </w:rPr>
        <w:t>r Breitbandversorgung aller Schulen</w:t>
      </w:r>
      <w:r w:rsidR="00935D86" w:rsidRPr="00737F62">
        <w:rPr>
          <w:rFonts w:eastAsia="Times New Roman" w:cs="Arial"/>
          <w:sz w:val="22"/>
          <w:lang w:eastAsia="de-DE"/>
        </w:rPr>
        <w:t xml:space="preserve"> treffen? </w:t>
      </w:r>
      <w:r w:rsidR="00D06F79" w:rsidRPr="00737F62">
        <w:rPr>
          <w:rFonts w:eastAsia="Times New Roman" w:cs="Arial"/>
          <w:sz w:val="22"/>
          <w:lang w:eastAsia="de-DE"/>
        </w:rPr>
        <w:t xml:space="preserve">Wird sich die Stadt Kempten aktiv für den Erhalt des Art. 56 Abs. 5 im </w:t>
      </w:r>
      <w:proofErr w:type="spellStart"/>
      <w:r w:rsidR="00D06F79" w:rsidRPr="00737F62">
        <w:rPr>
          <w:rFonts w:eastAsia="Times New Roman" w:cs="Arial"/>
          <w:sz w:val="22"/>
          <w:lang w:eastAsia="de-DE"/>
        </w:rPr>
        <w:t>BayEUG</w:t>
      </w:r>
      <w:proofErr w:type="spellEnd"/>
      <w:r w:rsidR="00D06F79" w:rsidRPr="00737F62">
        <w:rPr>
          <w:rFonts w:eastAsia="Times New Roman" w:cs="Arial"/>
          <w:sz w:val="22"/>
          <w:lang w:eastAsia="de-DE"/>
        </w:rPr>
        <w:t xml:space="preserve"> einsetzen?</w:t>
      </w:r>
    </w:p>
    <w:p w14:paraId="175D1881" w14:textId="6311E916" w:rsidR="006669B3" w:rsidRPr="00737F62" w:rsidRDefault="00C80553" w:rsidP="007C0605">
      <w:pPr>
        <w:spacing w:after="120" w:line="264" w:lineRule="auto"/>
        <w:rPr>
          <w:rFonts w:eastAsia="Times New Roman" w:cs="Arial"/>
          <w:sz w:val="22"/>
          <w:lang w:eastAsia="de-DE"/>
        </w:rPr>
      </w:pPr>
      <w:r w:rsidRPr="00737F62">
        <w:rPr>
          <w:rFonts w:eastAsia="Times New Roman" w:cs="Arial"/>
          <w:b/>
          <w:bCs/>
          <w:sz w:val="22"/>
          <w:lang w:eastAsia="de-DE"/>
        </w:rPr>
        <w:t>Bürgerbeteiligung.</w:t>
      </w:r>
      <w:r w:rsidRPr="00737F62">
        <w:rPr>
          <w:rFonts w:eastAsia="Times New Roman" w:cs="Arial"/>
          <w:sz w:val="22"/>
          <w:lang w:eastAsia="de-DE"/>
        </w:rPr>
        <w:t xml:space="preserve"> Die geplante digitale </w:t>
      </w:r>
      <w:r w:rsidR="00344A13" w:rsidRPr="00737F62">
        <w:rPr>
          <w:rFonts w:eastAsia="Times New Roman" w:cs="Arial"/>
          <w:sz w:val="22"/>
          <w:lang w:eastAsia="de-DE"/>
        </w:rPr>
        <w:t>Teilhabe</w:t>
      </w:r>
      <w:r w:rsidRPr="00737F62">
        <w:rPr>
          <w:rFonts w:eastAsia="Times New Roman" w:cs="Arial"/>
          <w:sz w:val="22"/>
          <w:lang w:eastAsia="de-DE"/>
        </w:rPr>
        <w:t xml:space="preserve"> der Kommunen hat einschneidende Konsequenzen für alle Lebensbereiche. Schnelles Internet und Breitband gehören zur Daseinsvorsorge und zu den sensibelsten Strukturen. </w:t>
      </w:r>
      <w:r w:rsidR="006669B3" w:rsidRPr="00737F62">
        <w:rPr>
          <w:rFonts w:eastAsia="Times New Roman" w:cs="Arial"/>
          <w:sz w:val="22"/>
          <w:lang w:eastAsia="de-DE"/>
        </w:rPr>
        <w:t xml:space="preserve">Der allumfassende, lückenlose Ausbau des Glasfasernetzes ist </w:t>
      </w:r>
      <w:r w:rsidR="00DA48FC" w:rsidRPr="00737F62">
        <w:rPr>
          <w:rFonts w:eastAsia="Times New Roman" w:cs="Arial"/>
          <w:sz w:val="22"/>
          <w:lang w:eastAsia="de-DE"/>
        </w:rPr>
        <w:t xml:space="preserve">deshalb </w:t>
      </w:r>
      <w:r w:rsidR="006669B3" w:rsidRPr="00737F62">
        <w:rPr>
          <w:rFonts w:eastAsia="Times New Roman" w:cs="Arial"/>
          <w:sz w:val="22"/>
          <w:lang w:eastAsia="de-DE"/>
        </w:rPr>
        <w:t>vorrangige Aufgabe der Kommun</w:t>
      </w:r>
      <w:r w:rsidR="00D6171D" w:rsidRPr="00737F62">
        <w:rPr>
          <w:rFonts w:eastAsia="Times New Roman" w:cs="Arial"/>
          <w:sz w:val="22"/>
          <w:lang w:eastAsia="de-DE"/>
        </w:rPr>
        <w:t xml:space="preserve">e. Die Vorhaltung, der Betrieb und die freie Verfügbarkeit des Netzes ist von der Stadt zu organisieren. </w:t>
      </w:r>
      <w:r w:rsidR="00540EAD" w:rsidRPr="00737F62">
        <w:rPr>
          <w:rFonts w:eastAsia="Times New Roman" w:cs="Arial"/>
          <w:sz w:val="22"/>
          <w:lang w:eastAsia="de-DE"/>
        </w:rPr>
        <w:t xml:space="preserve">Funkbasierte Technologien </w:t>
      </w:r>
      <w:r w:rsidR="00D06F79" w:rsidRPr="00737F62">
        <w:rPr>
          <w:rFonts w:eastAsia="Times New Roman" w:cs="Arial"/>
          <w:sz w:val="22"/>
          <w:lang w:eastAsia="de-DE"/>
        </w:rPr>
        <w:t xml:space="preserve">haben in der Nähe von Kindern </w:t>
      </w:r>
      <w:r w:rsidR="00344A13" w:rsidRPr="00737F62">
        <w:rPr>
          <w:rFonts w:eastAsia="Times New Roman" w:cs="Arial"/>
          <w:sz w:val="22"/>
          <w:lang w:eastAsia="de-DE"/>
        </w:rPr>
        <w:t xml:space="preserve">und Heranwachsenden </w:t>
      </w:r>
      <w:r w:rsidR="00DA48FC" w:rsidRPr="00737F62">
        <w:rPr>
          <w:rFonts w:eastAsia="Times New Roman" w:cs="Arial"/>
          <w:sz w:val="22"/>
          <w:lang w:eastAsia="de-DE"/>
        </w:rPr>
        <w:t>nichts verloren! Alle K</w:t>
      </w:r>
      <w:r w:rsidR="00540EAD" w:rsidRPr="00737F62">
        <w:rPr>
          <w:rFonts w:eastAsia="Times New Roman" w:cs="Arial"/>
          <w:sz w:val="22"/>
          <w:lang w:eastAsia="de-DE"/>
        </w:rPr>
        <w:t xml:space="preserve">ommunikationswege </w:t>
      </w:r>
      <w:r w:rsidR="00DA48FC" w:rsidRPr="00737F62">
        <w:rPr>
          <w:rFonts w:eastAsia="Times New Roman" w:cs="Arial"/>
          <w:sz w:val="22"/>
          <w:lang w:eastAsia="de-DE"/>
        </w:rPr>
        <w:t xml:space="preserve">in unseren Lehranstalten </w:t>
      </w:r>
      <w:r w:rsidR="00344A13" w:rsidRPr="00737F62">
        <w:rPr>
          <w:rFonts w:eastAsia="Times New Roman" w:cs="Arial"/>
          <w:sz w:val="22"/>
          <w:lang w:eastAsia="de-DE"/>
        </w:rPr>
        <w:t>sollten</w:t>
      </w:r>
      <w:r w:rsidR="00DA48FC" w:rsidRPr="00737F62">
        <w:rPr>
          <w:rFonts w:eastAsia="Times New Roman" w:cs="Arial"/>
          <w:sz w:val="22"/>
          <w:lang w:eastAsia="de-DE"/>
        </w:rPr>
        <w:t xml:space="preserve"> </w:t>
      </w:r>
      <w:r w:rsidR="006E2C4A" w:rsidRPr="00737F62">
        <w:rPr>
          <w:rFonts w:eastAsia="Times New Roman" w:cs="Arial"/>
          <w:sz w:val="22"/>
          <w:lang w:eastAsia="de-DE"/>
        </w:rPr>
        <w:t xml:space="preserve">primär </w:t>
      </w:r>
      <w:r w:rsidR="00DA48FC" w:rsidRPr="00737F62">
        <w:rPr>
          <w:rFonts w:eastAsia="Times New Roman" w:cs="Arial"/>
          <w:sz w:val="22"/>
          <w:lang w:eastAsia="de-DE"/>
        </w:rPr>
        <w:t>kabelgebunden</w:t>
      </w:r>
      <w:r w:rsidR="00DA0CAD" w:rsidRPr="00737F62">
        <w:rPr>
          <w:rFonts w:eastAsia="Times New Roman" w:cs="Arial"/>
          <w:color w:val="808080" w:themeColor="background1" w:themeShade="80"/>
          <w:sz w:val="22"/>
          <w:lang w:eastAsia="de-DE"/>
        </w:rPr>
        <w:t xml:space="preserve"> </w:t>
      </w:r>
      <w:r w:rsidR="00DA0CAD" w:rsidRPr="00737F62">
        <w:rPr>
          <w:rFonts w:eastAsia="Times New Roman" w:cs="Arial"/>
          <w:sz w:val="22"/>
          <w:lang w:eastAsia="de-DE"/>
        </w:rPr>
        <w:t xml:space="preserve">und </w:t>
      </w:r>
      <w:r w:rsidR="007B196D" w:rsidRPr="00737F62">
        <w:rPr>
          <w:rFonts w:eastAsia="Times New Roman" w:cs="Arial"/>
          <w:sz w:val="22"/>
          <w:lang w:eastAsia="de-DE"/>
        </w:rPr>
        <w:t xml:space="preserve">damit </w:t>
      </w:r>
      <w:r w:rsidR="007F097B" w:rsidRPr="00737F62">
        <w:rPr>
          <w:rFonts w:eastAsia="Times New Roman" w:cs="Arial"/>
          <w:sz w:val="22"/>
          <w:lang w:eastAsia="de-DE"/>
        </w:rPr>
        <w:t>gesundheitsverträglich konzipier</w:t>
      </w:r>
      <w:r w:rsidR="00DB464E" w:rsidRPr="00737F62">
        <w:rPr>
          <w:rFonts w:eastAsia="Times New Roman" w:cs="Arial"/>
          <w:sz w:val="22"/>
          <w:lang w:eastAsia="de-DE"/>
        </w:rPr>
        <w:t>t werden</w:t>
      </w:r>
      <w:r w:rsidR="007F097B" w:rsidRPr="00737F62">
        <w:rPr>
          <w:rFonts w:eastAsia="Times New Roman" w:cs="Arial"/>
          <w:sz w:val="22"/>
          <w:lang w:eastAsia="de-DE"/>
        </w:rPr>
        <w:t>.</w:t>
      </w:r>
    </w:p>
    <w:p w14:paraId="6981C236" w14:textId="77777777" w:rsidR="00C80553" w:rsidRPr="00737F62" w:rsidRDefault="000960B0" w:rsidP="007C0605">
      <w:pPr>
        <w:spacing w:after="120" w:line="264" w:lineRule="auto"/>
        <w:rPr>
          <w:rFonts w:eastAsia="Times New Roman" w:cs="Arial"/>
          <w:sz w:val="22"/>
          <w:lang w:eastAsia="de-DE"/>
        </w:rPr>
      </w:pPr>
      <w:r w:rsidRPr="00737F62">
        <w:rPr>
          <w:rFonts w:eastAsia="Times New Roman" w:cs="Arial"/>
          <w:sz w:val="22"/>
          <w:lang w:eastAsia="de-DE"/>
        </w:rPr>
        <w:t>Die bevorstehende Digitalisierung der Schulen</w:t>
      </w:r>
      <w:r w:rsidR="00C80553" w:rsidRPr="00737F62">
        <w:rPr>
          <w:rFonts w:eastAsia="Times New Roman" w:cs="Arial"/>
          <w:sz w:val="22"/>
          <w:lang w:eastAsia="de-DE"/>
        </w:rPr>
        <w:t xml:space="preserve"> </w:t>
      </w:r>
      <w:r w:rsidRPr="00737F62">
        <w:rPr>
          <w:rFonts w:eastAsia="Times New Roman" w:cs="Arial"/>
          <w:sz w:val="22"/>
          <w:lang w:eastAsia="de-DE"/>
        </w:rPr>
        <w:t>kann nachhaltig und zukunftsweisend in Angriff genommen werden, wenn das Für und Wider</w:t>
      </w:r>
      <w:r w:rsidR="00C80553" w:rsidRPr="00737F62">
        <w:rPr>
          <w:rFonts w:eastAsia="Times New Roman" w:cs="Arial"/>
          <w:sz w:val="22"/>
          <w:lang w:eastAsia="de-DE"/>
        </w:rPr>
        <w:t xml:space="preserve"> </w:t>
      </w:r>
      <w:r w:rsidRPr="00737F62">
        <w:rPr>
          <w:rFonts w:eastAsia="Times New Roman" w:cs="Arial"/>
          <w:sz w:val="22"/>
          <w:lang w:eastAsia="de-DE"/>
        </w:rPr>
        <w:t>sowie die</w:t>
      </w:r>
      <w:r w:rsidR="00C80553" w:rsidRPr="00737F62">
        <w:rPr>
          <w:rFonts w:eastAsia="Times New Roman" w:cs="Arial"/>
          <w:sz w:val="22"/>
          <w:lang w:eastAsia="de-DE"/>
        </w:rPr>
        <w:t xml:space="preserve"> Konsequenzen gründlich im </w:t>
      </w:r>
      <w:r w:rsidR="00DA0CAD" w:rsidRPr="00737F62">
        <w:rPr>
          <w:rFonts w:eastAsia="Times New Roman" w:cs="Arial"/>
          <w:sz w:val="22"/>
          <w:lang w:eastAsia="de-DE"/>
        </w:rPr>
        <w:t>Stadt</w:t>
      </w:r>
      <w:r w:rsidR="00C80553" w:rsidRPr="00737F62">
        <w:rPr>
          <w:rFonts w:eastAsia="Times New Roman" w:cs="Arial"/>
          <w:sz w:val="22"/>
          <w:lang w:eastAsia="de-DE"/>
        </w:rPr>
        <w:t>rat</w:t>
      </w:r>
      <w:r w:rsidRPr="00737F62">
        <w:rPr>
          <w:rFonts w:eastAsia="Times New Roman" w:cs="Arial"/>
          <w:sz w:val="22"/>
          <w:lang w:eastAsia="de-DE"/>
        </w:rPr>
        <w:t>,</w:t>
      </w:r>
      <w:r w:rsidR="00C80553" w:rsidRPr="00737F62">
        <w:rPr>
          <w:rFonts w:eastAsia="Times New Roman" w:cs="Arial"/>
          <w:sz w:val="22"/>
          <w:lang w:eastAsia="de-DE"/>
        </w:rPr>
        <w:t xml:space="preserve"> mit den BürgerInnen </w:t>
      </w:r>
      <w:r w:rsidRPr="00737F62">
        <w:rPr>
          <w:rFonts w:eastAsia="Times New Roman" w:cs="Arial"/>
          <w:sz w:val="22"/>
          <w:lang w:eastAsia="de-DE"/>
        </w:rPr>
        <w:t xml:space="preserve">und den Schulgremien </w:t>
      </w:r>
      <w:r w:rsidR="00C80553" w:rsidRPr="00737F62">
        <w:rPr>
          <w:rFonts w:eastAsia="Times New Roman" w:cs="Arial"/>
          <w:sz w:val="22"/>
          <w:lang w:eastAsia="de-DE"/>
        </w:rPr>
        <w:t>diskutiert w</w:t>
      </w:r>
      <w:r w:rsidR="00DA0CAD" w:rsidRPr="00737F62">
        <w:rPr>
          <w:rFonts w:eastAsia="Times New Roman" w:cs="Arial"/>
          <w:sz w:val="22"/>
          <w:lang w:eastAsia="de-DE"/>
        </w:rPr>
        <w:t>u</w:t>
      </w:r>
      <w:r w:rsidR="00C80553" w:rsidRPr="00737F62">
        <w:rPr>
          <w:rFonts w:eastAsia="Times New Roman" w:cs="Arial"/>
          <w:sz w:val="22"/>
          <w:lang w:eastAsia="de-DE"/>
        </w:rPr>
        <w:t>rden. Wi</w:t>
      </w:r>
      <w:r w:rsidR="00471CAF" w:rsidRPr="00737F62">
        <w:rPr>
          <w:rFonts w:eastAsia="Times New Roman" w:cs="Arial"/>
          <w:sz w:val="22"/>
          <w:lang w:eastAsia="de-DE"/>
        </w:rPr>
        <w:t>r</w:t>
      </w:r>
      <w:r w:rsidR="00C80553" w:rsidRPr="00737F62">
        <w:rPr>
          <w:rFonts w:eastAsia="Times New Roman" w:cs="Arial"/>
          <w:sz w:val="22"/>
          <w:lang w:eastAsia="de-DE"/>
        </w:rPr>
        <w:t xml:space="preserve"> fordern deshalb eine Bürgerbeteiligung</w:t>
      </w:r>
      <w:r w:rsidRPr="00737F62">
        <w:rPr>
          <w:rFonts w:eastAsia="Times New Roman" w:cs="Arial"/>
          <w:sz w:val="22"/>
          <w:lang w:eastAsia="de-DE"/>
        </w:rPr>
        <w:t>!</w:t>
      </w:r>
    </w:p>
    <w:p w14:paraId="3204780C" w14:textId="0C9036C2" w:rsidR="00DB464E" w:rsidRPr="00737F62" w:rsidRDefault="00C80553" w:rsidP="007C0605">
      <w:pPr>
        <w:spacing w:after="120" w:line="264" w:lineRule="auto"/>
        <w:rPr>
          <w:rFonts w:eastAsia="Times New Roman" w:cs="Arial"/>
          <w:sz w:val="22"/>
          <w:lang w:eastAsia="de-DE"/>
        </w:rPr>
      </w:pPr>
      <w:r w:rsidRPr="00737F62">
        <w:rPr>
          <w:rFonts w:eastAsia="Times New Roman" w:cs="Arial"/>
          <w:b/>
          <w:bCs/>
          <w:i/>
          <w:iCs/>
          <w:sz w:val="22"/>
          <w:lang w:eastAsia="de-DE"/>
        </w:rPr>
        <w:t>Unsere Frage</w:t>
      </w:r>
      <w:r w:rsidR="00344A13" w:rsidRPr="00737F62">
        <w:rPr>
          <w:rFonts w:eastAsia="Times New Roman" w:cs="Arial"/>
          <w:b/>
          <w:bCs/>
          <w:i/>
          <w:iCs/>
          <w:sz w:val="22"/>
          <w:lang w:eastAsia="de-DE"/>
        </w:rPr>
        <w:t>n</w:t>
      </w:r>
      <w:r w:rsidRPr="00737F62">
        <w:rPr>
          <w:rFonts w:eastAsia="Times New Roman" w:cs="Arial"/>
          <w:b/>
          <w:bCs/>
          <w:i/>
          <w:iCs/>
          <w:sz w:val="22"/>
          <w:lang w:eastAsia="de-DE"/>
        </w:rPr>
        <w:t xml:space="preserve"> an Sie:</w:t>
      </w:r>
      <w:r w:rsidRPr="00737F62">
        <w:rPr>
          <w:rFonts w:eastAsia="Times New Roman" w:cs="Arial"/>
          <w:sz w:val="22"/>
          <w:lang w:eastAsia="de-DE"/>
        </w:rPr>
        <w:t xml:space="preserve"> </w:t>
      </w:r>
      <w:r w:rsidR="00344A13" w:rsidRPr="00737F62">
        <w:rPr>
          <w:rFonts w:eastAsia="Times New Roman" w:cs="Arial"/>
          <w:sz w:val="22"/>
          <w:lang w:eastAsia="de-DE"/>
        </w:rPr>
        <w:t>Was werden Sie unternehmen,</w:t>
      </w:r>
      <w:r w:rsidR="00C12A50" w:rsidRPr="00737F62">
        <w:rPr>
          <w:rFonts w:eastAsia="Times New Roman" w:cs="Arial"/>
          <w:sz w:val="22"/>
          <w:lang w:eastAsia="de-DE"/>
        </w:rPr>
        <w:t xml:space="preserve"> um die BürgerInnen an diesen Fragen zu beteiligen und wann werden Sie dies einleiten</w:t>
      </w:r>
      <w:r w:rsidRPr="00737F62">
        <w:rPr>
          <w:rFonts w:eastAsia="Times New Roman" w:cs="Arial"/>
          <w:sz w:val="22"/>
          <w:lang w:eastAsia="de-DE"/>
        </w:rPr>
        <w:t xml:space="preserve">? </w:t>
      </w:r>
      <w:r w:rsidR="000960B0" w:rsidRPr="00737F62">
        <w:rPr>
          <w:rFonts w:eastAsia="Times New Roman" w:cs="Arial"/>
          <w:sz w:val="22"/>
          <w:lang w:eastAsia="de-DE"/>
        </w:rPr>
        <w:t>Wann wird die Stadt die Mittel für die Breitband</w:t>
      </w:r>
      <w:r w:rsidR="007C0605" w:rsidRPr="00737F62">
        <w:rPr>
          <w:rFonts w:eastAsia="Times New Roman" w:cs="Arial"/>
          <w:sz w:val="22"/>
          <w:lang w:eastAsia="de-DE"/>
        </w:rPr>
        <w:softHyphen/>
      </w:r>
      <w:r w:rsidR="000960B0" w:rsidRPr="00737F62">
        <w:rPr>
          <w:rFonts w:eastAsia="Times New Roman" w:cs="Arial"/>
          <w:sz w:val="22"/>
          <w:lang w:eastAsia="de-DE"/>
        </w:rPr>
        <w:t xml:space="preserve">versorgung </w:t>
      </w:r>
      <w:r w:rsidR="00C12A50" w:rsidRPr="00737F62">
        <w:rPr>
          <w:rFonts w:eastAsia="Times New Roman" w:cs="Arial"/>
          <w:sz w:val="22"/>
          <w:lang w:eastAsia="de-DE"/>
        </w:rPr>
        <w:t xml:space="preserve">der Schulen </w:t>
      </w:r>
      <w:r w:rsidR="000960B0" w:rsidRPr="00737F62">
        <w:rPr>
          <w:rFonts w:eastAsia="Times New Roman" w:cs="Arial"/>
          <w:sz w:val="22"/>
          <w:lang w:eastAsia="de-DE"/>
        </w:rPr>
        <w:t>mit Glasfaserkabel zur Verfügung stellen</w:t>
      </w:r>
      <w:r w:rsidR="00120D3A" w:rsidRPr="00737F62">
        <w:rPr>
          <w:rFonts w:eastAsia="Times New Roman" w:cs="Arial"/>
          <w:sz w:val="22"/>
          <w:lang w:eastAsia="de-DE"/>
        </w:rPr>
        <w:t>?</w:t>
      </w:r>
      <w:r w:rsidR="00E45F32" w:rsidRPr="00737F62">
        <w:rPr>
          <w:rFonts w:eastAsia="Times New Roman" w:cs="Arial"/>
          <w:sz w:val="22"/>
          <w:lang w:eastAsia="de-DE"/>
        </w:rPr>
        <w:t xml:space="preserve"> Wird die Stadt </w:t>
      </w:r>
      <w:r w:rsidR="00C12A50" w:rsidRPr="00737F62">
        <w:rPr>
          <w:rFonts w:eastAsia="Times New Roman" w:cs="Arial"/>
          <w:sz w:val="22"/>
          <w:lang w:eastAsia="de-DE"/>
        </w:rPr>
        <w:t xml:space="preserve">im Rahmen des Vorsorgeprinzips und zur Gefahrenabwehr </w:t>
      </w:r>
      <w:r w:rsidR="00E45F32" w:rsidRPr="00737F62">
        <w:rPr>
          <w:rFonts w:eastAsia="Times New Roman" w:cs="Arial"/>
          <w:sz w:val="22"/>
          <w:lang w:eastAsia="de-DE"/>
        </w:rPr>
        <w:t>die wesentlichen Elemente der Diskussion um die Digitalisierung der Schulen auch in die Vorschulbereiche (Kindergärten, Kindertagesstätten und -horte</w:t>
      </w:r>
      <w:r w:rsidR="00C12A50" w:rsidRPr="00737F62">
        <w:rPr>
          <w:rFonts w:eastAsia="Times New Roman" w:cs="Arial"/>
          <w:sz w:val="22"/>
          <w:lang w:eastAsia="de-DE"/>
        </w:rPr>
        <w:t>, Pflegestellen u.ä.</w:t>
      </w:r>
      <w:r w:rsidR="00E45F32" w:rsidRPr="00737F62">
        <w:rPr>
          <w:rFonts w:eastAsia="Times New Roman" w:cs="Arial"/>
          <w:sz w:val="22"/>
          <w:lang w:eastAsia="de-DE"/>
        </w:rPr>
        <w:t>) übertragen?</w:t>
      </w:r>
    </w:p>
    <w:p w14:paraId="707E2372" w14:textId="77777777" w:rsidR="007B3A80" w:rsidRPr="00737F62" w:rsidRDefault="00C80553" w:rsidP="007C0605">
      <w:pPr>
        <w:spacing w:after="120" w:line="264" w:lineRule="auto"/>
        <w:rPr>
          <w:rFonts w:eastAsia="Times New Roman" w:cs="Arial"/>
          <w:sz w:val="22"/>
          <w:lang w:eastAsia="de-DE"/>
        </w:rPr>
      </w:pPr>
      <w:r w:rsidRPr="00737F62">
        <w:rPr>
          <w:rFonts w:eastAsia="Times New Roman" w:cs="Arial"/>
          <w:sz w:val="22"/>
          <w:lang w:eastAsia="de-DE"/>
        </w:rPr>
        <w:t>Das Interesse an diesem Thema ist groß</w:t>
      </w:r>
      <w:r w:rsidR="007B3A80" w:rsidRPr="00737F62">
        <w:rPr>
          <w:rFonts w:eastAsia="Times New Roman" w:cs="Arial"/>
          <w:sz w:val="22"/>
          <w:lang w:eastAsia="de-DE"/>
        </w:rPr>
        <w:t>. Im Allgäu finden derzeit an vielen Orten Informationsveranstaltungen zur Gesundheitsgefährdung durch Funktechnologien und zu</w:t>
      </w:r>
      <w:r w:rsidR="000124A0" w:rsidRPr="00737F62">
        <w:rPr>
          <w:rFonts w:eastAsia="Times New Roman" w:cs="Arial"/>
          <w:sz w:val="22"/>
          <w:lang w:eastAsia="de-DE"/>
        </w:rPr>
        <w:t>r Digitalisierung der Schulen statt</w:t>
      </w:r>
      <w:r w:rsidR="007B3A80" w:rsidRPr="00737F62">
        <w:rPr>
          <w:rFonts w:eastAsia="Times New Roman" w:cs="Arial"/>
          <w:sz w:val="22"/>
          <w:lang w:eastAsia="de-DE"/>
        </w:rPr>
        <w:t xml:space="preserve">. </w:t>
      </w:r>
      <w:r w:rsidR="000124A0" w:rsidRPr="00737F62">
        <w:rPr>
          <w:rFonts w:eastAsia="Times New Roman" w:cs="Arial"/>
          <w:sz w:val="22"/>
          <w:lang w:eastAsia="de-DE"/>
        </w:rPr>
        <w:t>Seit 2015 läuft der Praxis-Test für die VLC-Technik auf der Insel Mainau. Am Hegel-Gymnasium i</w:t>
      </w:r>
      <w:r w:rsidR="007B3A80" w:rsidRPr="00737F62">
        <w:rPr>
          <w:rFonts w:eastAsia="Times New Roman" w:cs="Arial"/>
          <w:sz w:val="22"/>
          <w:lang w:eastAsia="de-DE"/>
        </w:rPr>
        <w:t xml:space="preserve">n </w:t>
      </w:r>
      <w:r w:rsidR="000124A0" w:rsidRPr="00737F62">
        <w:rPr>
          <w:rFonts w:eastAsia="Times New Roman" w:cs="Arial"/>
          <w:sz w:val="22"/>
          <w:lang w:eastAsia="de-DE"/>
        </w:rPr>
        <w:t xml:space="preserve">Stuttgart wird bereits seit </w:t>
      </w:r>
      <w:r w:rsidR="00E45F32" w:rsidRPr="00737F62">
        <w:rPr>
          <w:rFonts w:eastAsia="Times New Roman" w:cs="Arial"/>
          <w:sz w:val="22"/>
          <w:lang w:eastAsia="de-DE"/>
        </w:rPr>
        <w:t>2017 mit VLC gearbeitet</w:t>
      </w:r>
      <w:r w:rsidR="005A3FE4" w:rsidRPr="00737F62">
        <w:rPr>
          <w:rFonts w:eastAsia="Times New Roman" w:cs="Arial"/>
          <w:sz w:val="22"/>
          <w:lang w:eastAsia="de-DE"/>
        </w:rPr>
        <w:t>.</w:t>
      </w:r>
    </w:p>
    <w:p w14:paraId="3222CA5F" w14:textId="10F03638" w:rsidR="005A3FE4" w:rsidRPr="00737F62" w:rsidRDefault="005A3FE4" w:rsidP="007C0605">
      <w:pPr>
        <w:spacing w:after="120" w:line="264" w:lineRule="auto"/>
        <w:rPr>
          <w:rFonts w:eastAsia="Times New Roman" w:cs="Arial"/>
          <w:sz w:val="22"/>
          <w:lang w:eastAsia="de-DE"/>
        </w:rPr>
      </w:pPr>
      <w:r w:rsidRPr="00737F62">
        <w:rPr>
          <w:rFonts w:eastAsia="Times New Roman" w:cs="Arial"/>
          <w:sz w:val="22"/>
          <w:lang w:eastAsia="de-DE"/>
        </w:rPr>
        <w:t xml:space="preserve">Die Vergangenheit hat gezeigt, dass rasches Handeln oft notwendig war und wegen fehlender Kenntnisse unterblieb. Deshalb würden wir uns freuen, wenn die Stadt </w:t>
      </w:r>
      <w:r w:rsidR="00C12A50" w:rsidRPr="00737F62">
        <w:rPr>
          <w:rFonts w:eastAsia="Times New Roman" w:cs="Arial"/>
          <w:sz w:val="22"/>
          <w:lang w:eastAsia="de-DE"/>
        </w:rPr>
        <w:t>als Schulamtsträger rechtzeitig</w:t>
      </w:r>
      <w:r w:rsidRPr="00737F62">
        <w:rPr>
          <w:rFonts w:eastAsia="Times New Roman" w:cs="Arial"/>
          <w:sz w:val="22"/>
          <w:lang w:eastAsia="de-DE"/>
        </w:rPr>
        <w:t xml:space="preserve"> die Diskussion </w:t>
      </w:r>
      <w:r w:rsidR="00C12A50" w:rsidRPr="00737F62">
        <w:rPr>
          <w:rFonts w:eastAsia="Times New Roman" w:cs="Arial"/>
          <w:sz w:val="22"/>
          <w:lang w:eastAsia="de-DE"/>
        </w:rPr>
        <w:t>beginnt</w:t>
      </w:r>
      <w:r w:rsidRPr="00737F62">
        <w:rPr>
          <w:rFonts w:eastAsia="Times New Roman" w:cs="Arial"/>
          <w:sz w:val="22"/>
          <w:lang w:eastAsia="de-DE"/>
        </w:rPr>
        <w:t xml:space="preserve"> und </w:t>
      </w:r>
      <w:r w:rsidR="00C12A50" w:rsidRPr="00737F62">
        <w:rPr>
          <w:rFonts w:eastAsia="Times New Roman" w:cs="Arial"/>
          <w:sz w:val="22"/>
          <w:lang w:eastAsia="de-DE"/>
        </w:rPr>
        <w:t xml:space="preserve">vor der Schaffung von Tatbeständen die BürgerInnen beteiligt. Immerhin ist beim Einsatz von erheblichen Steuermitteln eine </w:t>
      </w:r>
      <w:r w:rsidR="00C12A50" w:rsidRPr="00737F62">
        <w:rPr>
          <w:rFonts w:eastAsia="Times New Roman" w:cs="Arial"/>
          <w:b/>
          <w:sz w:val="22"/>
          <w:lang w:eastAsia="de-DE"/>
        </w:rPr>
        <w:t>Bürgerbeteiligung unabdingbar</w:t>
      </w:r>
      <w:r w:rsidR="00020F16" w:rsidRPr="00737F62">
        <w:rPr>
          <w:rFonts w:eastAsia="Times New Roman" w:cs="Arial"/>
          <w:sz w:val="22"/>
          <w:lang w:eastAsia="de-DE"/>
        </w:rPr>
        <w:t>. D</w:t>
      </w:r>
      <w:r w:rsidR="00F12684" w:rsidRPr="00737F62">
        <w:rPr>
          <w:rFonts w:eastAsia="Times New Roman" w:cs="Arial"/>
          <w:sz w:val="22"/>
          <w:lang w:eastAsia="de-DE"/>
        </w:rPr>
        <w:t>ie</w:t>
      </w:r>
      <w:r w:rsidRPr="00737F62">
        <w:rPr>
          <w:rFonts w:eastAsia="Times New Roman" w:cs="Arial"/>
          <w:sz w:val="22"/>
          <w:lang w:eastAsia="de-DE"/>
        </w:rPr>
        <w:t xml:space="preserve"> Fragen </w:t>
      </w:r>
      <w:r w:rsidR="006D72E5" w:rsidRPr="00737F62">
        <w:rPr>
          <w:rFonts w:eastAsia="Times New Roman" w:cs="Arial"/>
          <w:sz w:val="22"/>
          <w:lang w:eastAsia="de-DE"/>
        </w:rPr>
        <w:t xml:space="preserve">zur Digitalisierung </w:t>
      </w:r>
      <w:r w:rsidR="00020F16" w:rsidRPr="00737F62">
        <w:rPr>
          <w:rFonts w:eastAsia="Times New Roman" w:cs="Arial"/>
          <w:sz w:val="22"/>
          <w:lang w:eastAsia="de-DE"/>
        </w:rPr>
        <w:t xml:space="preserve">der Schulen sollten dann </w:t>
      </w:r>
      <w:r w:rsidR="006D72E5" w:rsidRPr="00737F62">
        <w:rPr>
          <w:rFonts w:eastAsia="Times New Roman" w:cs="Arial"/>
          <w:sz w:val="22"/>
          <w:lang w:eastAsia="de-DE"/>
        </w:rPr>
        <w:t xml:space="preserve">kompetent und richtungsweisend </w:t>
      </w:r>
      <w:r w:rsidR="00020F16" w:rsidRPr="00737F62">
        <w:rPr>
          <w:rFonts w:eastAsia="Times New Roman" w:cs="Arial"/>
          <w:sz w:val="22"/>
          <w:lang w:eastAsia="de-DE"/>
        </w:rPr>
        <w:t>von der Stadt beantwortet werden</w:t>
      </w:r>
      <w:r w:rsidRPr="00737F62">
        <w:rPr>
          <w:rFonts w:eastAsia="Times New Roman" w:cs="Arial"/>
          <w:sz w:val="22"/>
          <w:lang w:eastAsia="de-DE"/>
        </w:rPr>
        <w:t>.</w:t>
      </w:r>
    </w:p>
    <w:p w14:paraId="7BBA5F06" w14:textId="2390B21D" w:rsidR="003521B3" w:rsidRPr="00737F62" w:rsidRDefault="00537C35" w:rsidP="007C0605">
      <w:pPr>
        <w:spacing w:after="120" w:line="264" w:lineRule="auto"/>
        <w:rPr>
          <w:rFonts w:eastAsia="Times New Roman" w:cs="Arial"/>
          <w:sz w:val="22"/>
          <w:lang w:eastAsia="de-DE"/>
        </w:rPr>
      </w:pPr>
      <w:r w:rsidRPr="00737F62">
        <w:rPr>
          <w:rFonts w:eastAsia="Times New Roman" w:cs="Arial"/>
          <w:sz w:val="22"/>
          <w:lang w:eastAsia="de-DE"/>
        </w:rPr>
        <w:t xml:space="preserve">Die Mobilfunk Bürgerinitiative Kempten orientiert sich am Stand von Wissenschaft und Technik und setzt sich voll für das europäische Vorsorgeprinzip und den gesundheitlichen Schutz </w:t>
      </w:r>
      <w:r w:rsidR="006D72E5" w:rsidRPr="00737F62">
        <w:rPr>
          <w:rFonts w:eastAsia="Times New Roman" w:cs="Arial"/>
          <w:sz w:val="22"/>
          <w:lang w:eastAsia="de-DE"/>
        </w:rPr>
        <w:t>aller Menschen</w:t>
      </w:r>
      <w:r w:rsidRPr="00737F62">
        <w:rPr>
          <w:rFonts w:eastAsia="Times New Roman" w:cs="Arial"/>
          <w:sz w:val="22"/>
          <w:lang w:eastAsia="de-DE"/>
        </w:rPr>
        <w:t xml:space="preserve"> ein.</w:t>
      </w:r>
    </w:p>
    <w:p w14:paraId="37DC5215" w14:textId="0BD2FB0D" w:rsidR="0006665A" w:rsidRPr="007C0605" w:rsidRDefault="00AA6225" w:rsidP="00C80553">
      <w:pPr>
        <w:spacing w:before="100" w:beforeAutospacing="1" w:after="100" w:afterAutospacing="1" w:line="240" w:lineRule="auto"/>
        <w:rPr>
          <w:rFonts w:eastAsia="Times New Roman" w:cs="Arial"/>
          <w:sz w:val="20"/>
          <w:szCs w:val="24"/>
          <w:lang w:eastAsia="de-DE"/>
        </w:rPr>
      </w:pPr>
      <w:r w:rsidRPr="007C0605">
        <w:rPr>
          <w:rFonts w:eastAsia="Times New Roman" w:cs="Arial"/>
          <w:sz w:val="20"/>
          <w:szCs w:val="24"/>
          <w:lang w:eastAsia="de-DE"/>
        </w:rPr>
        <w:t>Mobilfunk-</w:t>
      </w:r>
      <w:r w:rsidR="00C80553" w:rsidRPr="007C0605">
        <w:rPr>
          <w:rFonts w:eastAsia="Times New Roman" w:cs="Arial"/>
          <w:sz w:val="20"/>
          <w:szCs w:val="24"/>
          <w:lang w:eastAsia="de-DE"/>
        </w:rPr>
        <w:t>Bürgerinitiative</w:t>
      </w:r>
      <w:r w:rsidR="00B80B8A" w:rsidRPr="007C0605">
        <w:rPr>
          <w:rFonts w:eastAsia="Times New Roman" w:cs="Arial"/>
          <w:sz w:val="20"/>
          <w:szCs w:val="24"/>
          <w:lang w:eastAsia="de-DE"/>
        </w:rPr>
        <w:t xml:space="preserve"> Kempten</w:t>
      </w:r>
      <w:r w:rsidR="0006665A" w:rsidRPr="007C0605">
        <w:rPr>
          <w:rFonts w:eastAsia="Times New Roman" w:cs="Arial"/>
          <w:sz w:val="20"/>
          <w:szCs w:val="24"/>
          <w:lang w:eastAsia="de-DE"/>
        </w:rPr>
        <w:br/>
        <w:t>Im Thingers 5</w:t>
      </w:r>
      <w:r w:rsidR="0006665A" w:rsidRPr="007C0605">
        <w:rPr>
          <w:rFonts w:eastAsia="Times New Roman" w:cs="Arial"/>
          <w:sz w:val="20"/>
          <w:szCs w:val="24"/>
          <w:lang w:eastAsia="de-DE"/>
        </w:rPr>
        <w:br/>
        <w:t>87439 Kempten</w:t>
      </w:r>
      <w:r w:rsidR="0006665A" w:rsidRPr="007C0605">
        <w:rPr>
          <w:rFonts w:eastAsia="Times New Roman" w:cs="Arial"/>
          <w:sz w:val="20"/>
          <w:szCs w:val="24"/>
          <w:lang w:eastAsia="de-DE"/>
        </w:rPr>
        <w:br/>
      </w:r>
      <w:hyperlink r:id="rId4" w:history="1">
        <w:r w:rsidR="0006665A" w:rsidRPr="007C0605">
          <w:rPr>
            <w:rStyle w:val="Hyperlink"/>
            <w:rFonts w:eastAsia="Times New Roman" w:cs="Arial"/>
            <w:sz w:val="20"/>
            <w:szCs w:val="24"/>
            <w:lang w:eastAsia="de-DE"/>
          </w:rPr>
          <w:t>https://www.risiko-mobilfunk-kempten.de</w:t>
        </w:r>
      </w:hyperlink>
      <w:r w:rsidR="0006665A" w:rsidRPr="007C0605">
        <w:rPr>
          <w:rFonts w:eastAsia="Times New Roman" w:cs="Arial"/>
          <w:sz w:val="20"/>
          <w:szCs w:val="24"/>
          <w:lang w:eastAsia="de-DE"/>
        </w:rPr>
        <w:t>,</w:t>
      </w:r>
    </w:p>
    <w:p w14:paraId="1A45AE7F" w14:textId="77777777" w:rsidR="00C80553" w:rsidRPr="00737F62" w:rsidRDefault="00C80553" w:rsidP="00C80553">
      <w:pPr>
        <w:spacing w:before="100" w:beforeAutospacing="1" w:after="100" w:afterAutospacing="1" w:line="240" w:lineRule="auto"/>
        <w:rPr>
          <w:rFonts w:eastAsia="Times New Roman" w:cs="Arial"/>
          <w:sz w:val="22"/>
          <w:lang w:eastAsia="de-DE"/>
        </w:rPr>
      </w:pPr>
      <w:r w:rsidRPr="00737F62">
        <w:rPr>
          <w:rFonts w:eastAsia="Times New Roman" w:cs="Arial"/>
          <w:sz w:val="22"/>
          <w:lang w:eastAsia="de-DE"/>
        </w:rPr>
        <w:t>mit freundlichen Grüßen</w:t>
      </w:r>
      <w:r w:rsidR="00BE058F" w:rsidRPr="00737F62">
        <w:rPr>
          <w:rFonts w:eastAsia="Times New Roman" w:cs="Arial"/>
          <w:sz w:val="22"/>
          <w:lang w:eastAsia="de-DE"/>
        </w:rPr>
        <w:t>,</w:t>
      </w:r>
      <w:r w:rsidRPr="00737F62">
        <w:rPr>
          <w:rFonts w:eastAsia="Times New Roman" w:cs="Arial"/>
          <w:sz w:val="22"/>
          <w:lang w:eastAsia="de-DE"/>
        </w:rPr>
        <w:t xml:space="preserve"> </w:t>
      </w:r>
      <w:r w:rsidR="005A3FE4" w:rsidRPr="00737F62">
        <w:rPr>
          <w:rFonts w:eastAsia="Times New Roman" w:cs="Arial"/>
          <w:sz w:val="22"/>
          <w:lang w:eastAsia="de-DE"/>
        </w:rPr>
        <w:br/>
      </w:r>
      <w:r w:rsidR="005A3FE4" w:rsidRPr="00737F62">
        <w:rPr>
          <w:rFonts w:eastAsia="Times New Roman" w:cs="Arial"/>
          <w:sz w:val="22"/>
          <w:lang w:eastAsia="de-DE"/>
        </w:rPr>
        <w:br/>
      </w:r>
      <w:r w:rsidR="0006665A" w:rsidRPr="00737F62">
        <w:rPr>
          <w:rFonts w:eastAsia="Times New Roman" w:cs="Arial"/>
          <w:sz w:val="22"/>
          <w:lang w:eastAsia="de-DE"/>
        </w:rPr>
        <w:t xml:space="preserve">i.A. </w:t>
      </w:r>
      <w:r w:rsidR="00B80B8A" w:rsidRPr="00737F62">
        <w:rPr>
          <w:rFonts w:eastAsia="Times New Roman" w:cs="Arial"/>
          <w:sz w:val="22"/>
          <w:lang w:eastAsia="de-DE"/>
        </w:rPr>
        <w:t xml:space="preserve">gez. </w:t>
      </w:r>
      <w:r w:rsidR="00AA6225" w:rsidRPr="00737F62">
        <w:rPr>
          <w:rFonts w:eastAsia="Times New Roman" w:cs="Arial"/>
          <w:sz w:val="22"/>
          <w:lang w:eastAsia="de-DE"/>
        </w:rPr>
        <w:t>Franz Josef Krumsiek</w:t>
      </w:r>
    </w:p>
    <w:p w14:paraId="5E761919" w14:textId="77777777" w:rsidR="00737F62" w:rsidRDefault="00737F62">
      <w:pPr>
        <w:rPr>
          <w:rFonts w:eastAsia="Times New Roman" w:cs="Arial"/>
          <w:sz w:val="16"/>
          <w:szCs w:val="16"/>
          <w:lang w:eastAsia="de-DE"/>
        </w:rPr>
      </w:pPr>
      <w:r>
        <w:rPr>
          <w:rFonts w:eastAsia="Times New Roman" w:cs="Arial"/>
          <w:sz w:val="16"/>
          <w:szCs w:val="16"/>
          <w:lang w:eastAsia="de-DE"/>
        </w:rPr>
        <w:br w:type="page"/>
      </w:r>
    </w:p>
    <w:p w14:paraId="0B70D5EE" w14:textId="2C9EAD96" w:rsidR="00AB7D77" w:rsidRPr="006B4493" w:rsidRDefault="008B0B8D" w:rsidP="00AB7D77">
      <w:pPr>
        <w:spacing w:before="100" w:beforeAutospacing="1" w:after="100" w:afterAutospacing="1" w:line="240" w:lineRule="auto"/>
        <w:ind w:left="709" w:hanging="709"/>
        <w:rPr>
          <w:rFonts w:eastAsia="Times New Roman" w:cs="Arial"/>
          <w:sz w:val="18"/>
          <w:lang w:val="x-none" w:eastAsia="de-DE"/>
        </w:rPr>
      </w:pPr>
      <w:r w:rsidRPr="006B4493">
        <w:rPr>
          <w:rFonts w:eastAsia="Times New Roman" w:cs="Arial"/>
          <w:sz w:val="18"/>
          <w:szCs w:val="24"/>
          <w:lang w:eastAsia="de-DE"/>
        </w:rPr>
        <w:lastRenderedPageBreak/>
        <w:t>[</w:t>
      </w:r>
      <w:r w:rsidR="00197301" w:rsidRPr="006B4493">
        <w:rPr>
          <w:rFonts w:eastAsia="Times New Roman" w:cs="Arial"/>
          <w:sz w:val="20"/>
          <w:lang w:eastAsia="de-DE"/>
        </w:rPr>
        <w:t>1</w:t>
      </w:r>
      <w:r w:rsidRPr="006B4493">
        <w:rPr>
          <w:rFonts w:eastAsia="Times New Roman" w:cs="Arial"/>
          <w:sz w:val="18"/>
          <w:szCs w:val="24"/>
          <w:lang w:eastAsia="de-DE"/>
        </w:rPr>
        <w:t>]</w:t>
      </w:r>
      <w:r w:rsidR="00197301" w:rsidRPr="006B4493">
        <w:rPr>
          <w:rFonts w:eastAsia="Times New Roman" w:cs="Arial"/>
          <w:sz w:val="18"/>
          <w:szCs w:val="24"/>
          <w:lang w:eastAsia="de-DE"/>
        </w:rPr>
        <w:tab/>
      </w:r>
      <w:r w:rsidR="00AB7D77" w:rsidRPr="006B4493">
        <w:rPr>
          <w:rFonts w:eastAsia="Times New Roman" w:cs="Arial"/>
          <w:sz w:val="18"/>
          <w:szCs w:val="24"/>
          <w:lang w:eastAsia="de-DE"/>
        </w:rPr>
        <w:t xml:space="preserve">PISA-Studie 2015; </w:t>
      </w:r>
      <w:hyperlink r:id="rId5" w:history="1">
        <w:r w:rsidR="00AB7D77" w:rsidRPr="006B4493">
          <w:rPr>
            <w:rStyle w:val="Hyperlink"/>
            <w:rFonts w:eastAsia="Times New Roman" w:cs="Arial"/>
            <w:sz w:val="18"/>
            <w:lang w:val="x-none" w:eastAsia="de-DE"/>
          </w:rPr>
          <w:t>http://www.pisa.tum.de/pisa-2000-2015/pisa-2015/</w:t>
        </w:r>
      </w:hyperlink>
      <w:r w:rsidR="00AB7D77" w:rsidRPr="006B4493">
        <w:rPr>
          <w:rFonts w:eastAsia="Times New Roman" w:cs="Arial"/>
          <w:sz w:val="18"/>
          <w:lang w:eastAsia="de-DE"/>
        </w:rPr>
        <w:t xml:space="preserve"> </w:t>
      </w:r>
    </w:p>
    <w:p w14:paraId="7B21C8B4" w14:textId="6DF24C55" w:rsidR="00197301" w:rsidRPr="006B4493" w:rsidRDefault="00197301" w:rsidP="00110831">
      <w:pPr>
        <w:pStyle w:val="berschrift1"/>
        <w:ind w:left="709" w:hanging="709"/>
        <w:rPr>
          <w:rFonts w:ascii="Arial" w:hAnsi="Arial" w:cs="Arial"/>
          <w:b w:val="0"/>
          <w:sz w:val="20"/>
          <w:szCs w:val="24"/>
        </w:rPr>
      </w:pPr>
      <w:r w:rsidRPr="006B4493">
        <w:rPr>
          <w:rFonts w:ascii="Arial" w:hAnsi="Arial" w:cs="Arial"/>
          <w:b w:val="0"/>
          <w:sz w:val="18"/>
          <w:szCs w:val="24"/>
        </w:rPr>
        <w:t>[2]</w:t>
      </w:r>
      <w:r w:rsidRPr="006B4493">
        <w:rPr>
          <w:rFonts w:ascii="Arial" w:hAnsi="Arial" w:cs="Arial"/>
          <w:b w:val="0"/>
          <w:sz w:val="18"/>
          <w:szCs w:val="20"/>
        </w:rPr>
        <w:tab/>
      </w:r>
      <w:r w:rsidR="00AB7D77" w:rsidRPr="006B4493">
        <w:rPr>
          <w:rFonts w:ascii="Arial" w:hAnsi="Arial" w:cs="Arial"/>
          <w:b w:val="0"/>
          <w:bCs w:val="0"/>
          <w:sz w:val="18"/>
          <w:szCs w:val="20"/>
        </w:rPr>
        <w:t>Bildung 2030 – veränderte Welt. Fragen an die Bildungspolitik;</w:t>
      </w:r>
      <w:r w:rsidR="00110831" w:rsidRPr="006B4493">
        <w:rPr>
          <w:rFonts w:ascii="Arial" w:hAnsi="Arial" w:cs="Arial"/>
          <w:b w:val="0"/>
          <w:sz w:val="18"/>
          <w:szCs w:val="20"/>
        </w:rPr>
        <w:t xml:space="preserve"> </w:t>
      </w:r>
      <w:hyperlink r:id="rId6" w:history="1">
        <w:r w:rsidR="00AB7D77" w:rsidRPr="006B4493">
          <w:rPr>
            <w:rStyle w:val="Hyperlink"/>
            <w:rFonts w:ascii="Arial" w:hAnsi="Arial" w:cs="Arial"/>
            <w:b w:val="0"/>
            <w:sz w:val="18"/>
            <w:szCs w:val="20"/>
          </w:rPr>
          <w:t>https://www.vbw-bayern.de/Redaktion/Frei-zugaengliche-Medien/Abteilungen-GS/Bildung/2017/Downloads/ARB_Gutachten_gesamt_16.05.2017.pdf</w:t>
        </w:r>
      </w:hyperlink>
      <w:r w:rsidR="00AB7D77" w:rsidRPr="006B4493">
        <w:rPr>
          <w:rFonts w:ascii="Arial" w:hAnsi="Arial" w:cs="Arial"/>
          <w:b w:val="0"/>
          <w:sz w:val="18"/>
          <w:szCs w:val="20"/>
        </w:rPr>
        <w:t xml:space="preserve"> </w:t>
      </w:r>
    </w:p>
    <w:p w14:paraId="6B89FF55" w14:textId="7FC69A6D" w:rsidR="00E54C0F" w:rsidRPr="006B4493" w:rsidRDefault="00E54C0F" w:rsidP="00E54C0F">
      <w:pPr>
        <w:spacing w:before="100" w:beforeAutospacing="1" w:after="100" w:afterAutospacing="1" w:line="240" w:lineRule="auto"/>
        <w:ind w:left="709" w:hanging="709"/>
        <w:rPr>
          <w:rFonts w:eastAsia="Times New Roman" w:cs="Arial"/>
          <w:sz w:val="18"/>
          <w:lang w:val="x-none" w:eastAsia="de-DE"/>
        </w:rPr>
      </w:pPr>
      <w:r w:rsidRPr="006B4493">
        <w:rPr>
          <w:rFonts w:eastAsia="Times New Roman" w:cs="Arial"/>
          <w:sz w:val="18"/>
          <w:szCs w:val="24"/>
          <w:lang w:eastAsia="de-DE"/>
        </w:rPr>
        <w:t>[</w:t>
      </w:r>
      <w:r>
        <w:rPr>
          <w:rFonts w:eastAsia="Times New Roman" w:cs="Arial"/>
          <w:sz w:val="18"/>
          <w:szCs w:val="24"/>
          <w:lang w:eastAsia="de-DE"/>
        </w:rPr>
        <w:t>3</w:t>
      </w:r>
      <w:r w:rsidRPr="006B4493">
        <w:rPr>
          <w:rFonts w:eastAsia="Times New Roman" w:cs="Arial"/>
          <w:sz w:val="18"/>
          <w:szCs w:val="24"/>
          <w:lang w:eastAsia="de-DE"/>
        </w:rPr>
        <w:t>]</w:t>
      </w:r>
      <w:r w:rsidRPr="006B4493">
        <w:rPr>
          <w:rFonts w:eastAsia="Times New Roman" w:cs="Arial"/>
          <w:sz w:val="18"/>
          <w:szCs w:val="24"/>
          <w:lang w:eastAsia="de-DE"/>
        </w:rPr>
        <w:tab/>
      </w:r>
      <w:r w:rsidRPr="006B4493">
        <w:rPr>
          <w:sz w:val="18"/>
        </w:rPr>
        <w:t xml:space="preserve">Die Zeitschrift umwelt-medizin-gesellschaft 1/2018 veröffentlicht den Studienüberblick (Review) "Biologische und pathologische Wirkungen der 2,45 GHz auf Zellen, Fruchtbarkeit, Gehirn und Verhalten", verfasst von Dipl. </w:t>
      </w:r>
      <w:proofErr w:type="spellStart"/>
      <w:r w:rsidRPr="006B4493">
        <w:rPr>
          <w:sz w:val="18"/>
        </w:rPr>
        <w:t>Biol</w:t>
      </w:r>
      <w:proofErr w:type="spellEnd"/>
      <w:r w:rsidRPr="006B4493">
        <w:rPr>
          <w:sz w:val="18"/>
        </w:rPr>
        <w:t xml:space="preserve">. Isabel Wilke, Redakteurin des </w:t>
      </w:r>
      <w:proofErr w:type="spellStart"/>
      <w:r w:rsidRPr="006B4493">
        <w:rPr>
          <w:sz w:val="18"/>
        </w:rPr>
        <w:t>ElektrosmogReports</w:t>
      </w:r>
      <w:proofErr w:type="spellEnd"/>
      <w:r w:rsidRPr="006B4493">
        <w:rPr>
          <w:sz w:val="18"/>
        </w:rPr>
        <w:t xml:space="preserve">. Der Review dokumentiert mehr als 100 Studien, die Gesundheitsrisiken der Trägerfrequenz 2,45 GHz und der gepulsten Variante WLAN. Die Studienergebnisse zu den Risiken sind so brisant, dass sie nicht nur eine Vorsorgepolitik, sondern eine Gefahrenabwehr u.a. mit der Konsequenz erfordern: </w:t>
      </w:r>
      <w:r w:rsidRPr="00E54C0F">
        <w:rPr>
          <w:b/>
          <w:sz w:val="18"/>
        </w:rPr>
        <w:t>Kein WLAN an Schulen!</w:t>
      </w:r>
      <w:r>
        <w:rPr>
          <w:sz w:val="18"/>
        </w:rPr>
        <w:t xml:space="preserve"> </w:t>
      </w:r>
      <w:hyperlink r:id="rId7" w:history="1">
        <w:r w:rsidRPr="007C74F0">
          <w:rPr>
            <w:rStyle w:val="Hyperlink"/>
            <w:sz w:val="18"/>
          </w:rPr>
          <w:t>www.diagnose-funk.org/publikationen/artikel/detail?newsid=1256</w:t>
        </w:r>
      </w:hyperlink>
      <w:r>
        <w:rPr>
          <w:sz w:val="18"/>
        </w:rPr>
        <w:t xml:space="preserve">  </w:t>
      </w:r>
      <w:r w:rsidRPr="006B4493">
        <w:rPr>
          <w:rFonts w:eastAsia="Times New Roman" w:cs="Arial"/>
          <w:sz w:val="18"/>
          <w:lang w:eastAsia="de-DE"/>
        </w:rPr>
        <w:t xml:space="preserve"> </w:t>
      </w:r>
    </w:p>
    <w:p w14:paraId="556FE8A2" w14:textId="281556B8" w:rsidR="00D34DB8" w:rsidRPr="006B4493" w:rsidRDefault="00E54C0F" w:rsidP="00E54C0F">
      <w:pPr>
        <w:spacing w:before="100" w:beforeAutospacing="1" w:after="100" w:afterAutospacing="1" w:line="240" w:lineRule="auto"/>
        <w:ind w:left="709" w:hanging="709"/>
        <w:rPr>
          <w:rFonts w:eastAsia="Times New Roman" w:cs="Arial"/>
          <w:sz w:val="18"/>
          <w:szCs w:val="24"/>
          <w:lang w:eastAsia="de-DE"/>
        </w:rPr>
      </w:pPr>
      <w:r w:rsidRPr="006B4493">
        <w:rPr>
          <w:rFonts w:eastAsia="Times New Roman" w:cs="Arial"/>
          <w:sz w:val="18"/>
          <w:szCs w:val="24"/>
          <w:lang w:eastAsia="de-DE"/>
        </w:rPr>
        <w:t xml:space="preserve"> </w:t>
      </w:r>
      <w:r w:rsidR="00D34DB8" w:rsidRPr="006B4493">
        <w:rPr>
          <w:rFonts w:eastAsia="Times New Roman" w:cs="Arial"/>
          <w:sz w:val="18"/>
          <w:szCs w:val="24"/>
          <w:lang w:eastAsia="de-DE"/>
        </w:rPr>
        <w:t>[</w:t>
      </w:r>
      <w:r>
        <w:rPr>
          <w:rFonts w:eastAsia="Times New Roman" w:cs="Arial"/>
          <w:sz w:val="18"/>
          <w:szCs w:val="24"/>
          <w:lang w:eastAsia="de-DE"/>
        </w:rPr>
        <w:t>4</w:t>
      </w:r>
      <w:r w:rsidR="00D34DB8" w:rsidRPr="006B4493">
        <w:rPr>
          <w:rFonts w:eastAsia="Times New Roman" w:cs="Arial"/>
          <w:sz w:val="18"/>
          <w:szCs w:val="24"/>
          <w:lang w:eastAsia="de-DE"/>
        </w:rPr>
        <w:t>]</w:t>
      </w:r>
      <w:r w:rsidR="00D34DB8" w:rsidRPr="006B4493">
        <w:rPr>
          <w:rFonts w:eastAsia="Times New Roman" w:cs="Arial"/>
          <w:sz w:val="18"/>
          <w:szCs w:val="24"/>
          <w:lang w:eastAsia="de-DE"/>
        </w:rPr>
        <w:tab/>
      </w:r>
      <w:r w:rsidR="00AB7D77" w:rsidRPr="006B4493">
        <w:rPr>
          <w:rFonts w:cs="Arial"/>
          <w:sz w:val="18"/>
          <w:szCs w:val="20"/>
        </w:rPr>
        <w:t xml:space="preserve">Szenarien lernförderlicher IT-Infrastrukturen in Schulen </w:t>
      </w:r>
      <w:hyperlink r:id="rId8" w:history="1">
        <w:r w:rsidR="00AB7D77" w:rsidRPr="006B4493">
          <w:rPr>
            <w:rStyle w:val="Hyperlink"/>
            <w:rFonts w:eastAsia="Times New Roman" w:cs="Arial"/>
            <w:sz w:val="18"/>
            <w:szCs w:val="24"/>
            <w:lang w:eastAsia="de-DE"/>
          </w:rPr>
          <w:t>https://www.bertelsmann-stiftung.de/fileadmin/files/BSt/Publikationen/GrauePublikationen/Studie_IB_IT_Infrastruktur_2015.pdf</w:t>
        </w:r>
      </w:hyperlink>
    </w:p>
    <w:p w14:paraId="75F3ECAB" w14:textId="76C92086" w:rsidR="00C80553" w:rsidRPr="00875632" w:rsidRDefault="00C80553" w:rsidP="00C80553">
      <w:pPr>
        <w:spacing w:before="100" w:beforeAutospacing="1" w:after="100" w:afterAutospacing="1" w:line="240" w:lineRule="auto"/>
        <w:rPr>
          <w:rFonts w:eastAsia="Times New Roman" w:cs="Arial"/>
          <w:szCs w:val="24"/>
          <w:lang w:eastAsia="de-DE"/>
        </w:rPr>
      </w:pPr>
      <w:r w:rsidRPr="00875632">
        <w:rPr>
          <w:rFonts w:eastAsia="Times New Roman" w:cs="Arial"/>
          <w:b/>
          <w:bCs/>
          <w:szCs w:val="24"/>
          <w:lang w:eastAsia="de-DE"/>
        </w:rPr>
        <w:t xml:space="preserve">Brief an OB </w:t>
      </w:r>
      <w:r w:rsidR="003B1504" w:rsidRPr="00875632">
        <w:rPr>
          <w:rFonts w:eastAsia="Times New Roman" w:cs="Arial"/>
          <w:b/>
          <w:bCs/>
          <w:szCs w:val="24"/>
          <w:lang w:eastAsia="de-DE"/>
        </w:rPr>
        <w:t>Thomas Kiechle</w:t>
      </w:r>
      <w:r w:rsidRPr="00875632">
        <w:rPr>
          <w:rFonts w:eastAsia="Times New Roman" w:cs="Arial"/>
          <w:b/>
          <w:bCs/>
          <w:szCs w:val="24"/>
          <w:lang w:eastAsia="de-DE"/>
        </w:rPr>
        <w:t xml:space="preserve"> als PDF: </w:t>
      </w:r>
      <w:hyperlink r:id="rId9" w:history="1">
        <w:r w:rsidR="00436421" w:rsidRPr="00875632">
          <w:rPr>
            <w:rStyle w:val="Hyperlink"/>
            <w:rFonts w:eastAsia="Times New Roman" w:cs="Arial"/>
            <w:b/>
            <w:bCs/>
            <w:szCs w:val="24"/>
            <w:lang w:eastAsia="de-DE"/>
          </w:rPr>
          <w:t>Brief an OB Kiechle 190</w:t>
        </w:r>
      </w:hyperlink>
      <w:r w:rsidR="000C19E6">
        <w:rPr>
          <w:rStyle w:val="Hyperlink"/>
          <w:rFonts w:eastAsia="Times New Roman" w:cs="Arial"/>
          <w:b/>
          <w:bCs/>
          <w:szCs w:val="24"/>
          <w:lang w:eastAsia="de-DE"/>
        </w:rPr>
        <w:t>505</w:t>
      </w:r>
    </w:p>
    <w:sectPr w:rsidR="00C80553" w:rsidRPr="00875632" w:rsidSect="007C0605">
      <w:pgSz w:w="11906" w:h="16838"/>
      <w:pgMar w:top="1417" w:right="141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0F78D01-041B-46BC-899A-A3C5EC7FAD75}"/>
    <w:docVar w:name="dgnword-eventsink" w:val="1673540282208"/>
  </w:docVars>
  <w:rsids>
    <w:rsidRoot w:val="00C80553"/>
    <w:rsid w:val="000124A0"/>
    <w:rsid w:val="00013EB2"/>
    <w:rsid w:val="00020F16"/>
    <w:rsid w:val="00027AAC"/>
    <w:rsid w:val="00041444"/>
    <w:rsid w:val="00045413"/>
    <w:rsid w:val="0006665A"/>
    <w:rsid w:val="0007716D"/>
    <w:rsid w:val="000960B0"/>
    <w:rsid w:val="000C19E6"/>
    <w:rsid w:val="000C1ECC"/>
    <w:rsid w:val="000D5B4E"/>
    <w:rsid w:val="000F7C11"/>
    <w:rsid w:val="00110831"/>
    <w:rsid w:val="00120D3A"/>
    <w:rsid w:val="00130BA3"/>
    <w:rsid w:val="00147C9D"/>
    <w:rsid w:val="00197301"/>
    <w:rsid w:val="001A3E9C"/>
    <w:rsid w:val="001F1757"/>
    <w:rsid w:val="0020008E"/>
    <w:rsid w:val="002930C5"/>
    <w:rsid w:val="00344A13"/>
    <w:rsid w:val="003521B3"/>
    <w:rsid w:val="003626BF"/>
    <w:rsid w:val="003B1504"/>
    <w:rsid w:val="003B597B"/>
    <w:rsid w:val="003D09C5"/>
    <w:rsid w:val="003D7819"/>
    <w:rsid w:val="00436421"/>
    <w:rsid w:val="00454C36"/>
    <w:rsid w:val="00471CAF"/>
    <w:rsid w:val="004C57C2"/>
    <w:rsid w:val="004C6657"/>
    <w:rsid w:val="004F0A57"/>
    <w:rsid w:val="00515625"/>
    <w:rsid w:val="00515B36"/>
    <w:rsid w:val="00537C35"/>
    <w:rsid w:val="00540EAD"/>
    <w:rsid w:val="005A2673"/>
    <w:rsid w:val="005A3FE4"/>
    <w:rsid w:val="006020A1"/>
    <w:rsid w:val="006669B3"/>
    <w:rsid w:val="006B4493"/>
    <w:rsid w:val="006D72E5"/>
    <w:rsid w:val="006E2AEF"/>
    <w:rsid w:val="006E2C4A"/>
    <w:rsid w:val="006F16DB"/>
    <w:rsid w:val="006F6F09"/>
    <w:rsid w:val="00704263"/>
    <w:rsid w:val="007114A3"/>
    <w:rsid w:val="00737F62"/>
    <w:rsid w:val="00787F12"/>
    <w:rsid w:val="007B196D"/>
    <w:rsid w:val="007B3A80"/>
    <w:rsid w:val="007C0605"/>
    <w:rsid w:val="007F097B"/>
    <w:rsid w:val="00875632"/>
    <w:rsid w:val="008975A1"/>
    <w:rsid w:val="008A10C4"/>
    <w:rsid w:val="008B0B8D"/>
    <w:rsid w:val="00935D86"/>
    <w:rsid w:val="00965B41"/>
    <w:rsid w:val="009965D5"/>
    <w:rsid w:val="009A0F99"/>
    <w:rsid w:val="009A161C"/>
    <w:rsid w:val="009E3C4E"/>
    <w:rsid w:val="00A5223E"/>
    <w:rsid w:val="00AA6225"/>
    <w:rsid w:val="00AB7D77"/>
    <w:rsid w:val="00B52D59"/>
    <w:rsid w:val="00B57500"/>
    <w:rsid w:val="00B80B8A"/>
    <w:rsid w:val="00BC0116"/>
    <w:rsid w:val="00BE058F"/>
    <w:rsid w:val="00BE0F5A"/>
    <w:rsid w:val="00C05168"/>
    <w:rsid w:val="00C12A50"/>
    <w:rsid w:val="00C20CDE"/>
    <w:rsid w:val="00C80553"/>
    <w:rsid w:val="00CB7B32"/>
    <w:rsid w:val="00D06F79"/>
    <w:rsid w:val="00D20023"/>
    <w:rsid w:val="00D20DFA"/>
    <w:rsid w:val="00D34DB8"/>
    <w:rsid w:val="00D6171D"/>
    <w:rsid w:val="00DA0CAD"/>
    <w:rsid w:val="00DA48FC"/>
    <w:rsid w:val="00DB464E"/>
    <w:rsid w:val="00DC555C"/>
    <w:rsid w:val="00DC7804"/>
    <w:rsid w:val="00E00D0E"/>
    <w:rsid w:val="00E16A90"/>
    <w:rsid w:val="00E45F32"/>
    <w:rsid w:val="00E54C0F"/>
    <w:rsid w:val="00F12684"/>
    <w:rsid w:val="00F426CE"/>
    <w:rsid w:val="00F663A7"/>
    <w:rsid w:val="00F73359"/>
    <w:rsid w:val="00F7339C"/>
    <w:rsid w:val="00FA3762"/>
    <w:rsid w:val="00FD5CE4"/>
    <w:rsid w:val="00FE1753"/>
    <w:rsid w:val="00FE75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1692"/>
  <w15:chartTrackingRefBased/>
  <w15:docId w15:val="{B832F92A-750E-4350-8D6E-4A546098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4C0F"/>
    <w:rPr>
      <w:rFonts w:ascii="Arial" w:hAnsi="Arial"/>
      <w:sz w:val="24"/>
    </w:rPr>
  </w:style>
  <w:style w:type="paragraph" w:styleId="berschrift1">
    <w:name w:val="heading 1"/>
    <w:basedOn w:val="Standard"/>
    <w:link w:val="berschrift1Zchn"/>
    <w:uiPriority w:val="9"/>
    <w:qFormat/>
    <w:rsid w:val="00110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665A"/>
    <w:rPr>
      <w:color w:val="0563C1" w:themeColor="hyperlink"/>
      <w:u w:val="single"/>
    </w:rPr>
  </w:style>
  <w:style w:type="character" w:styleId="NichtaufgelsteErwhnung">
    <w:name w:val="Unresolved Mention"/>
    <w:basedOn w:val="Absatz-Standardschriftart"/>
    <w:uiPriority w:val="99"/>
    <w:semiHidden/>
    <w:unhideWhenUsed/>
    <w:rsid w:val="0006665A"/>
    <w:rPr>
      <w:color w:val="605E5C"/>
      <w:shd w:val="clear" w:color="auto" w:fill="E1DFDD"/>
    </w:rPr>
  </w:style>
  <w:style w:type="paragraph" w:styleId="StandardWeb">
    <w:name w:val="Normal (Web)"/>
    <w:basedOn w:val="Standard"/>
    <w:uiPriority w:val="99"/>
    <w:semiHidden/>
    <w:unhideWhenUsed/>
    <w:rsid w:val="001A3E9C"/>
    <w:rPr>
      <w:rFonts w:ascii="Times New Roman" w:hAnsi="Times New Roman" w:cs="Times New Roman"/>
      <w:szCs w:val="24"/>
    </w:rPr>
  </w:style>
  <w:style w:type="character" w:styleId="BesuchterLink">
    <w:name w:val="FollowedHyperlink"/>
    <w:basedOn w:val="Absatz-Standardschriftart"/>
    <w:uiPriority w:val="99"/>
    <w:semiHidden/>
    <w:unhideWhenUsed/>
    <w:rsid w:val="00110831"/>
    <w:rPr>
      <w:color w:val="954F72" w:themeColor="followedHyperlink"/>
      <w:u w:val="single"/>
    </w:rPr>
  </w:style>
  <w:style w:type="character" w:customStyle="1" w:styleId="berschrift1Zchn">
    <w:name w:val="Überschrift 1 Zchn"/>
    <w:basedOn w:val="Absatz-Standardschriftart"/>
    <w:link w:val="berschrift1"/>
    <w:uiPriority w:val="9"/>
    <w:rsid w:val="00110831"/>
    <w:rPr>
      <w:rFonts w:ascii="Times New Roman" w:eastAsia="Times New Roman" w:hAnsi="Times New Roman" w:cs="Times New Roman"/>
      <w:b/>
      <w:bCs/>
      <w:kern w:val="36"/>
      <w:sz w:val="48"/>
      <w:szCs w:val="48"/>
      <w:lang w:eastAsia="de-DE"/>
    </w:rPr>
  </w:style>
  <w:style w:type="character" w:styleId="Kommentarzeichen">
    <w:name w:val="annotation reference"/>
    <w:basedOn w:val="Absatz-Standardschriftart"/>
    <w:uiPriority w:val="99"/>
    <w:semiHidden/>
    <w:unhideWhenUsed/>
    <w:rsid w:val="00DC7804"/>
    <w:rPr>
      <w:sz w:val="16"/>
      <w:szCs w:val="16"/>
    </w:rPr>
  </w:style>
  <w:style w:type="paragraph" w:styleId="Kommentartext">
    <w:name w:val="annotation text"/>
    <w:basedOn w:val="Standard"/>
    <w:link w:val="KommentartextZchn"/>
    <w:uiPriority w:val="99"/>
    <w:unhideWhenUsed/>
    <w:rsid w:val="00DC7804"/>
    <w:pPr>
      <w:spacing w:line="240" w:lineRule="auto"/>
    </w:pPr>
    <w:rPr>
      <w:sz w:val="20"/>
      <w:szCs w:val="20"/>
    </w:rPr>
  </w:style>
  <w:style w:type="character" w:customStyle="1" w:styleId="KommentartextZchn">
    <w:name w:val="Kommentartext Zchn"/>
    <w:basedOn w:val="Absatz-Standardschriftart"/>
    <w:link w:val="Kommentartext"/>
    <w:uiPriority w:val="99"/>
    <w:rsid w:val="00DC780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C7804"/>
    <w:rPr>
      <w:b/>
      <w:bCs/>
    </w:rPr>
  </w:style>
  <w:style w:type="character" w:customStyle="1" w:styleId="KommentarthemaZchn">
    <w:name w:val="Kommentarthema Zchn"/>
    <w:basedOn w:val="KommentartextZchn"/>
    <w:link w:val="Kommentarthema"/>
    <w:uiPriority w:val="99"/>
    <w:semiHidden/>
    <w:rsid w:val="00DC7804"/>
    <w:rPr>
      <w:rFonts w:ascii="Arial" w:hAnsi="Arial"/>
      <w:b/>
      <w:bCs/>
      <w:sz w:val="20"/>
      <w:szCs w:val="20"/>
    </w:rPr>
  </w:style>
  <w:style w:type="paragraph" w:styleId="Sprechblasentext">
    <w:name w:val="Balloon Text"/>
    <w:basedOn w:val="Standard"/>
    <w:link w:val="SprechblasentextZchn"/>
    <w:uiPriority w:val="99"/>
    <w:semiHidden/>
    <w:unhideWhenUsed/>
    <w:rsid w:val="00DC78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7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9314">
      <w:bodyDiv w:val="1"/>
      <w:marLeft w:val="0"/>
      <w:marRight w:val="0"/>
      <w:marTop w:val="0"/>
      <w:marBottom w:val="0"/>
      <w:divBdr>
        <w:top w:val="none" w:sz="0" w:space="0" w:color="auto"/>
        <w:left w:val="none" w:sz="0" w:space="0" w:color="auto"/>
        <w:bottom w:val="none" w:sz="0" w:space="0" w:color="auto"/>
        <w:right w:val="none" w:sz="0" w:space="0" w:color="auto"/>
      </w:divBdr>
      <w:divsChild>
        <w:div w:id="1740399273">
          <w:marLeft w:val="0"/>
          <w:marRight w:val="0"/>
          <w:marTop w:val="0"/>
          <w:marBottom w:val="0"/>
          <w:divBdr>
            <w:top w:val="none" w:sz="0" w:space="0" w:color="auto"/>
            <w:left w:val="none" w:sz="0" w:space="0" w:color="auto"/>
            <w:bottom w:val="none" w:sz="0" w:space="0" w:color="auto"/>
            <w:right w:val="none" w:sz="0" w:space="0" w:color="auto"/>
          </w:divBdr>
        </w:div>
      </w:divsChild>
    </w:div>
    <w:div w:id="127283231">
      <w:bodyDiv w:val="1"/>
      <w:marLeft w:val="0"/>
      <w:marRight w:val="0"/>
      <w:marTop w:val="0"/>
      <w:marBottom w:val="0"/>
      <w:divBdr>
        <w:top w:val="none" w:sz="0" w:space="0" w:color="auto"/>
        <w:left w:val="none" w:sz="0" w:space="0" w:color="auto"/>
        <w:bottom w:val="none" w:sz="0" w:space="0" w:color="auto"/>
        <w:right w:val="none" w:sz="0" w:space="0" w:color="auto"/>
      </w:divBdr>
    </w:div>
    <w:div w:id="318047712">
      <w:bodyDiv w:val="1"/>
      <w:marLeft w:val="0"/>
      <w:marRight w:val="0"/>
      <w:marTop w:val="0"/>
      <w:marBottom w:val="0"/>
      <w:divBdr>
        <w:top w:val="none" w:sz="0" w:space="0" w:color="auto"/>
        <w:left w:val="none" w:sz="0" w:space="0" w:color="auto"/>
        <w:bottom w:val="none" w:sz="0" w:space="0" w:color="auto"/>
        <w:right w:val="none" w:sz="0" w:space="0" w:color="auto"/>
      </w:divBdr>
    </w:div>
    <w:div w:id="699549756">
      <w:bodyDiv w:val="1"/>
      <w:marLeft w:val="0"/>
      <w:marRight w:val="0"/>
      <w:marTop w:val="0"/>
      <w:marBottom w:val="0"/>
      <w:divBdr>
        <w:top w:val="none" w:sz="0" w:space="0" w:color="auto"/>
        <w:left w:val="none" w:sz="0" w:space="0" w:color="auto"/>
        <w:bottom w:val="none" w:sz="0" w:space="0" w:color="auto"/>
        <w:right w:val="none" w:sz="0" w:space="0" w:color="auto"/>
      </w:divBdr>
    </w:div>
    <w:div w:id="866797370">
      <w:bodyDiv w:val="1"/>
      <w:marLeft w:val="0"/>
      <w:marRight w:val="0"/>
      <w:marTop w:val="0"/>
      <w:marBottom w:val="0"/>
      <w:divBdr>
        <w:top w:val="none" w:sz="0" w:space="0" w:color="auto"/>
        <w:left w:val="none" w:sz="0" w:space="0" w:color="auto"/>
        <w:bottom w:val="none" w:sz="0" w:space="0" w:color="auto"/>
        <w:right w:val="none" w:sz="0" w:space="0" w:color="auto"/>
      </w:divBdr>
    </w:div>
    <w:div w:id="1314720086">
      <w:bodyDiv w:val="1"/>
      <w:marLeft w:val="0"/>
      <w:marRight w:val="0"/>
      <w:marTop w:val="0"/>
      <w:marBottom w:val="0"/>
      <w:divBdr>
        <w:top w:val="none" w:sz="0" w:space="0" w:color="auto"/>
        <w:left w:val="none" w:sz="0" w:space="0" w:color="auto"/>
        <w:bottom w:val="none" w:sz="0" w:space="0" w:color="auto"/>
        <w:right w:val="none" w:sz="0" w:space="0" w:color="auto"/>
      </w:divBdr>
    </w:div>
    <w:div w:id="1802384984">
      <w:bodyDiv w:val="1"/>
      <w:marLeft w:val="0"/>
      <w:marRight w:val="0"/>
      <w:marTop w:val="0"/>
      <w:marBottom w:val="0"/>
      <w:divBdr>
        <w:top w:val="none" w:sz="0" w:space="0" w:color="auto"/>
        <w:left w:val="none" w:sz="0" w:space="0" w:color="auto"/>
        <w:bottom w:val="none" w:sz="0" w:space="0" w:color="auto"/>
        <w:right w:val="none" w:sz="0" w:space="0" w:color="auto"/>
      </w:divBdr>
    </w:div>
    <w:div w:id="1888104935">
      <w:bodyDiv w:val="1"/>
      <w:marLeft w:val="0"/>
      <w:marRight w:val="0"/>
      <w:marTop w:val="0"/>
      <w:marBottom w:val="0"/>
      <w:divBdr>
        <w:top w:val="none" w:sz="0" w:space="0" w:color="auto"/>
        <w:left w:val="none" w:sz="0" w:space="0" w:color="auto"/>
        <w:bottom w:val="none" w:sz="0" w:space="0" w:color="auto"/>
        <w:right w:val="none" w:sz="0" w:space="0" w:color="auto"/>
      </w:divBdr>
    </w:div>
    <w:div w:id="2067675668">
      <w:bodyDiv w:val="1"/>
      <w:marLeft w:val="0"/>
      <w:marRight w:val="0"/>
      <w:marTop w:val="0"/>
      <w:marBottom w:val="0"/>
      <w:divBdr>
        <w:top w:val="none" w:sz="0" w:space="0" w:color="auto"/>
        <w:left w:val="none" w:sz="0" w:space="0" w:color="auto"/>
        <w:bottom w:val="none" w:sz="0" w:space="0" w:color="auto"/>
        <w:right w:val="none" w:sz="0" w:space="0" w:color="auto"/>
      </w:divBdr>
    </w:div>
    <w:div w:id="21270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telsmann-stiftung.de/fileadmin/files/BSt/Publikationen/GrauePublikationen/Studie_IB_IT_Infrastruktur_2015.pdf" TargetMode="External"/><Relationship Id="rId3" Type="http://schemas.openxmlformats.org/officeDocument/2006/relationships/webSettings" Target="webSettings.xml"/><Relationship Id="rId7" Type="http://schemas.openxmlformats.org/officeDocument/2006/relationships/hyperlink" Target="http://www.diagnose-funk.org/publikationen/artikel/detail?newsid=12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bw-bayern.de/Redaktion/Frei-zugaengliche-Medien/Abteilungen-GS/Bildung/2017/Downloads/ARB_Gutachten_gesamt_16.05.2017.pdf" TargetMode="External"/><Relationship Id="rId11" Type="http://schemas.openxmlformats.org/officeDocument/2006/relationships/theme" Target="theme/theme1.xml"/><Relationship Id="rId5" Type="http://schemas.openxmlformats.org/officeDocument/2006/relationships/hyperlink" Target="http://www.pisa.tum.de/pisa-2000-2015/pisa-2015/" TargetMode="External"/><Relationship Id="rId10" Type="http://schemas.openxmlformats.org/officeDocument/2006/relationships/fontTable" Target="fontTable.xml"/><Relationship Id="rId4" Type="http://schemas.openxmlformats.org/officeDocument/2006/relationships/hyperlink" Target="https://www.risiko-mobilfunk-kempten.de" TargetMode="External"/><Relationship Id="rId9" Type="http://schemas.openxmlformats.org/officeDocument/2006/relationships/hyperlink" Target="https://www.risiko-mobilfunk-kempten.de/files/Brief-an-OB-Kiechle-5G-in-Kempten_190319.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10181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Josef Krumsiek</dc:creator>
  <cp:keywords/>
  <dc:description/>
  <cp:lastModifiedBy>Franz Josef Krumsiek</cp:lastModifiedBy>
  <cp:revision>3</cp:revision>
  <cp:lastPrinted>2019-04-22T19:14:00Z</cp:lastPrinted>
  <dcterms:created xsi:type="dcterms:W3CDTF">2019-05-13T16:01:00Z</dcterms:created>
  <dcterms:modified xsi:type="dcterms:W3CDTF">2019-05-28T14:11:00Z</dcterms:modified>
</cp:coreProperties>
</file>